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72FF" w14:textId="73D5D12C" w:rsidR="006B48B1" w:rsidRDefault="00736688" w:rsidP="00736688">
      <w:pPr>
        <w:jc w:val="center"/>
      </w:pPr>
      <w:r>
        <w:rPr>
          <w:noProof/>
        </w:rPr>
        <w:drawing>
          <wp:inline distT="0" distB="0" distL="0" distR="0" wp14:anchorId="5DF31A73" wp14:editId="44A3C086">
            <wp:extent cx="5238750" cy="2943118"/>
            <wp:effectExtent l="0" t="0" r="0" b="0"/>
            <wp:docPr id="1714389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09" cy="296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A8FCE" w14:textId="3FABC141" w:rsidR="00736688" w:rsidRPr="00736688" w:rsidRDefault="00736688" w:rsidP="00736688">
      <w:pPr>
        <w:jc w:val="center"/>
        <w:rPr>
          <w:rFonts w:ascii="Aptos Display" w:hAnsi="Aptos Display" w:cs="Aharoni"/>
          <w:b/>
          <w:bCs/>
          <w:sz w:val="72"/>
          <w:szCs w:val="72"/>
        </w:rPr>
      </w:pPr>
      <w:r w:rsidRPr="00736688">
        <w:rPr>
          <w:rFonts w:ascii="Aptos Display" w:hAnsi="Aptos Display" w:cs="Aharoni"/>
          <w:b/>
          <w:bCs/>
          <w:sz w:val="72"/>
          <w:szCs w:val="72"/>
        </w:rPr>
        <w:t>SBĚR STARÝCH MOBILŮ</w:t>
      </w:r>
    </w:p>
    <w:p w14:paraId="4DB233D2" w14:textId="55EA25B4" w:rsidR="00736688" w:rsidRPr="00736688" w:rsidRDefault="00736688" w:rsidP="00736688">
      <w:pPr>
        <w:jc w:val="center"/>
        <w:rPr>
          <w:rFonts w:ascii="Aptos Display" w:hAnsi="Aptos Display" w:cs="Aharoni"/>
          <w:b/>
          <w:bCs/>
          <w:sz w:val="72"/>
          <w:szCs w:val="72"/>
        </w:rPr>
      </w:pPr>
      <w:r>
        <w:rPr>
          <w:rFonts w:ascii="Aptos Display" w:hAnsi="Aptos Display" w:cs="Aharoni"/>
          <w:b/>
          <w:bCs/>
          <w:sz w:val="72"/>
          <w:szCs w:val="72"/>
        </w:rPr>
        <w:t>do</w:t>
      </w:r>
      <w:r w:rsidRPr="00736688">
        <w:rPr>
          <w:rFonts w:ascii="Aptos Display" w:hAnsi="Aptos Display" w:cs="Aharoni"/>
          <w:b/>
          <w:bCs/>
          <w:sz w:val="72"/>
          <w:szCs w:val="72"/>
        </w:rPr>
        <w:t xml:space="preserve"> 31. 1.</w:t>
      </w:r>
    </w:p>
    <w:p w14:paraId="6EB7C9EC" w14:textId="2AF367E5" w:rsidR="00736688" w:rsidRDefault="00736688" w:rsidP="00736688">
      <w:pPr>
        <w:jc w:val="center"/>
        <w:rPr>
          <w:rFonts w:ascii="Aptos Display" w:hAnsi="Aptos Display" w:cs="Aharoni"/>
          <w:sz w:val="40"/>
          <w:szCs w:val="40"/>
        </w:rPr>
      </w:pPr>
      <w:r w:rsidRPr="00736688">
        <w:rPr>
          <w:rFonts w:ascii="Aptos Display" w:hAnsi="Aptos Display" w:cs="Aharoni"/>
          <w:sz w:val="40"/>
          <w:szCs w:val="40"/>
        </w:rPr>
        <w:t xml:space="preserve">Sběrem starých mobilů se naše škola může zapojit do </w:t>
      </w:r>
      <w:r w:rsidRPr="00736688">
        <w:rPr>
          <w:rFonts w:ascii="Aptos Display" w:hAnsi="Aptos Display" w:cs="Aharoni"/>
          <w:sz w:val="40"/>
          <w:szCs w:val="40"/>
        </w:rPr>
        <w:t>kamp</w:t>
      </w:r>
      <w:r w:rsidRPr="00736688">
        <w:rPr>
          <w:rFonts w:ascii="Aptos Display" w:hAnsi="Aptos Display" w:cs="Aharoni"/>
          <w:sz w:val="40"/>
          <w:szCs w:val="40"/>
        </w:rPr>
        <w:t>aně</w:t>
      </w:r>
      <w:r w:rsidRPr="00736688">
        <w:rPr>
          <w:rFonts w:ascii="Aptos Display" w:hAnsi="Aptos Display" w:cs="Aharoni"/>
          <w:sz w:val="40"/>
          <w:szCs w:val="40"/>
        </w:rPr>
        <w:t xml:space="preserve"> Starý mobil pro </w:t>
      </w:r>
      <w:proofErr w:type="spellStart"/>
      <w:r w:rsidRPr="00736688">
        <w:rPr>
          <w:rFonts w:ascii="Aptos Display" w:hAnsi="Aptos Display" w:cs="Aharoni"/>
          <w:sz w:val="40"/>
          <w:szCs w:val="40"/>
        </w:rPr>
        <w:t>Remobil</w:t>
      </w:r>
      <w:proofErr w:type="spellEnd"/>
      <w:r w:rsidRPr="00736688">
        <w:rPr>
          <w:rFonts w:ascii="Aptos Display" w:hAnsi="Aptos Display" w:cs="Aharoni"/>
          <w:sz w:val="40"/>
          <w:szCs w:val="40"/>
        </w:rPr>
        <w:t xml:space="preserve"> a získat tak další body do celoroční hry.</w:t>
      </w:r>
    </w:p>
    <w:p w14:paraId="4B5BF4A2" w14:textId="162ADF98" w:rsidR="000A114B" w:rsidRDefault="000A114B" w:rsidP="00736688">
      <w:pPr>
        <w:jc w:val="center"/>
        <w:rPr>
          <w:rFonts w:ascii="Aptos Display" w:hAnsi="Aptos Display" w:cs="Aharoni"/>
          <w:sz w:val="40"/>
          <w:szCs w:val="40"/>
        </w:rPr>
      </w:pPr>
      <w:r w:rsidRPr="000A114B">
        <w:rPr>
          <w:rFonts w:ascii="Aptos Display" w:hAnsi="Aptos Display" w:cs="Aharoni"/>
          <w:b/>
          <w:bCs/>
          <w:sz w:val="40"/>
          <w:szCs w:val="40"/>
          <w:u w:val="single"/>
        </w:rPr>
        <w:t>Současný stav bodového konta:</w:t>
      </w:r>
      <w:r>
        <w:rPr>
          <w:rFonts w:ascii="Aptos Display" w:hAnsi="Aptos Display" w:cs="Aharoni"/>
          <w:sz w:val="40"/>
          <w:szCs w:val="40"/>
        </w:rPr>
        <w:t xml:space="preserve"> </w:t>
      </w:r>
      <w:r w:rsidRPr="000A114B">
        <w:rPr>
          <w:rFonts w:ascii="Aptos Display" w:hAnsi="Aptos Display" w:cs="Aharoni"/>
          <w:color w:val="FF0000"/>
          <w:sz w:val="40"/>
          <w:szCs w:val="40"/>
        </w:rPr>
        <w:t>700 bodů</w:t>
      </w:r>
    </w:p>
    <w:p w14:paraId="2D7264CF" w14:textId="6CFDE7E1" w:rsidR="000A114B" w:rsidRDefault="000A114B" w:rsidP="00736688">
      <w:pPr>
        <w:jc w:val="center"/>
        <w:rPr>
          <w:rFonts w:ascii="Aptos Display" w:hAnsi="Aptos Display" w:cs="Aharoni"/>
          <w:sz w:val="40"/>
          <w:szCs w:val="40"/>
        </w:rPr>
      </w:pPr>
      <w:r>
        <w:rPr>
          <w:rFonts w:ascii="Aptos Display" w:hAnsi="Aptos Display" w:cs="Aharoni"/>
          <w:sz w:val="40"/>
          <w:szCs w:val="40"/>
        </w:rPr>
        <w:t xml:space="preserve">Získané za elektro sběr a splnění úkolu Po stopách </w:t>
      </w:r>
      <w:proofErr w:type="spellStart"/>
      <w:r>
        <w:rPr>
          <w:rFonts w:ascii="Aptos Display" w:hAnsi="Aptos Display" w:cs="Aharoni"/>
          <w:sz w:val="40"/>
          <w:szCs w:val="40"/>
        </w:rPr>
        <w:t>plýtváka</w:t>
      </w:r>
      <w:proofErr w:type="spellEnd"/>
      <w:r>
        <w:rPr>
          <w:rFonts w:ascii="Aptos Display" w:hAnsi="Aptos Display" w:cs="Aharoni"/>
          <w:sz w:val="40"/>
          <w:szCs w:val="40"/>
        </w:rPr>
        <w:t xml:space="preserve"> šatního (přírodovědný kroužek)</w:t>
      </w:r>
    </w:p>
    <w:p w14:paraId="0C7D8F72" w14:textId="77777777" w:rsidR="00736688" w:rsidRPr="00736688" w:rsidRDefault="00736688" w:rsidP="00736688">
      <w:pPr>
        <w:jc w:val="center"/>
        <w:rPr>
          <w:rFonts w:ascii="Aptos Display" w:hAnsi="Aptos Display" w:cs="Aharoni"/>
          <w:sz w:val="40"/>
          <w:szCs w:val="40"/>
        </w:rPr>
      </w:pPr>
    </w:p>
    <w:p w14:paraId="3A2EF1CE" w14:textId="1127479F" w:rsidR="00736688" w:rsidRDefault="00736688" w:rsidP="00736688">
      <w:pPr>
        <w:jc w:val="center"/>
        <w:rPr>
          <w:rFonts w:ascii="Aptos Display" w:hAnsi="Aptos Display" w:cs="Aharoni"/>
          <w:sz w:val="40"/>
          <w:szCs w:val="40"/>
        </w:rPr>
      </w:pPr>
      <w:r w:rsidRPr="00736688">
        <w:rPr>
          <w:rFonts w:ascii="Aptos Display" w:hAnsi="Aptos Display" w:cs="Aharoni"/>
          <w:sz w:val="40"/>
          <w:szCs w:val="40"/>
        </w:rPr>
        <w:t xml:space="preserve">V rámci kampaně </w:t>
      </w:r>
      <w:r w:rsidRPr="00736688">
        <w:rPr>
          <w:rFonts w:ascii="Aptos Display" w:hAnsi="Aptos Display" w:cs="Aharoni"/>
          <w:sz w:val="40"/>
          <w:szCs w:val="40"/>
        </w:rPr>
        <w:t>N</w:t>
      </w:r>
      <w:r w:rsidRPr="00736688">
        <w:rPr>
          <w:rFonts w:ascii="Aptos Display" w:hAnsi="Aptos Display" w:cs="Aharoni"/>
          <w:sz w:val="40"/>
          <w:szCs w:val="40"/>
        </w:rPr>
        <w:t>ám za každý odevzdaný mobil připíše</w:t>
      </w:r>
      <w:r w:rsidRPr="00736688">
        <w:rPr>
          <w:rFonts w:ascii="Aptos Display" w:hAnsi="Aptos Display" w:cs="Aharoni"/>
          <w:sz w:val="40"/>
          <w:szCs w:val="40"/>
        </w:rPr>
        <w:t xml:space="preserve"> </w:t>
      </w:r>
      <w:r w:rsidRPr="00736688">
        <w:rPr>
          <w:rFonts w:ascii="Aptos Display" w:hAnsi="Aptos Display" w:cs="Aharoni"/>
          <w:sz w:val="40"/>
          <w:szCs w:val="40"/>
        </w:rPr>
        <w:t>extra por</w:t>
      </w:r>
      <w:r w:rsidRPr="00736688">
        <w:rPr>
          <w:rFonts w:ascii="Aptos Display" w:hAnsi="Aptos Display" w:cs="Aharoni"/>
          <w:sz w:val="40"/>
          <w:szCs w:val="40"/>
        </w:rPr>
        <w:t>ce</w:t>
      </w:r>
      <w:r w:rsidRPr="00736688">
        <w:rPr>
          <w:rFonts w:ascii="Aptos Display" w:hAnsi="Aptos Display" w:cs="Aharoni"/>
          <w:sz w:val="40"/>
          <w:szCs w:val="40"/>
        </w:rPr>
        <w:t xml:space="preserve"> pěti bodů do celoroční hry s </w:t>
      </w:r>
      <w:proofErr w:type="spellStart"/>
      <w:r w:rsidRPr="00736688">
        <w:rPr>
          <w:rFonts w:ascii="Aptos Display" w:hAnsi="Aptos Display" w:cs="Aharoni"/>
          <w:sz w:val="40"/>
          <w:szCs w:val="40"/>
        </w:rPr>
        <w:t>Recyklohraním</w:t>
      </w:r>
      <w:proofErr w:type="spellEnd"/>
      <w:r w:rsidRPr="00736688">
        <w:rPr>
          <w:rFonts w:ascii="Aptos Display" w:hAnsi="Aptos Display" w:cs="Aharoni"/>
          <w:sz w:val="40"/>
          <w:szCs w:val="40"/>
        </w:rPr>
        <w:t xml:space="preserve">. </w:t>
      </w:r>
    </w:p>
    <w:p w14:paraId="62EAF3EB" w14:textId="77777777" w:rsidR="00736688" w:rsidRPr="00736688" w:rsidRDefault="00736688" w:rsidP="00736688">
      <w:pPr>
        <w:jc w:val="center"/>
        <w:rPr>
          <w:rFonts w:ascii="Aptos Display" w:hAnsi="Aptos Display" w:cs="Aharoni"/>
          <w:sz w:val="40"/>
          <w:szCs w:val="40"/>
        </w:rPr>
      </w:pPr>
    </w:p>
    <w:p w14:paraId="725E6244" w14:textId="7E5ED054" w:rsidR="00736688" w:rsidRPr="00736688" w:rsidRDefault="00736688" w:rsidP="00736688">
      <w:pPr>
        <w:jc w:val="center"/>
        <w:rPr>
          <w:rFonts w:ascii="Aptos Display" w:hAnsi="Aptos Display" w:cs="Aharoni"/>
          <w:sz w:val="40"/>
          <w:szCs w:val="40"/>
        </w:rPr>
      </w:pPr>
      <w:r w:rsidRPr="00736688">
        <w:rPr>
          <w:rFonts w:ascii="Aptos Display" w:hAnsi="Aptos Display" w:cs="Aharoni"/>
          <w:sz w:val="40"/>
          <w:szCs w:val="40"/>
        </w:rPr>
        <w:lastRenderedPageBreak/>
        <w:t xml:space="preserve">Navíc – dvě školy, které vyberou nejvíce mobilních telefonů v přepočtu na žáka školy, vyhrají pro třídní kolektiv návštěvu science centra </w:t>
      </w:r>
      <w:proofErr w:type="spellStart"/>
      <w:r w:rsidRPr="00736688">
        <w:rPr>
          <w:rFonts w:ascii="Aptos Display" w:hAnsi="Aptos Display" w:cs="Aharoni"/>
          <w:sz w:val="40"/>
          <w:szCs w:val="40"/>
        </w:rPr>
        <w:t>Techmania</w:t>
      </w:r>
      <w:proofErr w:type="spellEnd"/>
      <w:r w:rsidRPr="00736688">
        <w:rPr>
          <w:rFonts w:ascii="Aptos Display" w:hAnsi="Aptos Display" w:cs="Aharoni"/>
          <w:sz w:val="40"/>
          <w:szCs w:val="40"/>
        </w:rPr>
        <w:t xml:space="preserve"> Science Centra v Plzni, včetně dopravy. V případě, že uspěje škola ze vzdálenějšího regionu, alternativě vybereme obdobné science centrum v dostupné vzdálenosti.</w:t>
      </w:r>
    </w:p>
    <w:sectPr w:rsidR="00736688" w:rsidRPr="0073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79CE" w14:textId="77777777" w:rsidR="00815A10" w:rsidRDefault="00815A10" w:rsidP="00736688">
      <w:pPr>
        <w:spacing w:after="0" w:line="240" w:lineRule="auto"/>
      </w:pPr>
      <w:r>
        <w:separator/>
      </w:r>
    </w:p>
  </w:endnote>
  <w:endnote w:type="continuationSeparator" w:id="0">
    <w:p w14:paraId="1A1C1921" w14:textId="77777777" w:rsidR="00815A10" w:rsidRDefault="00815A10" w:rsidP="0073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83C5" w14:textId="77777777" w:rsidR="00815A10" w:rsidRDefault="00815A10" w:rsidP="00736688">
      <w:pPr>
        <w:spacing w:after="0" w:line="240" w:lineRule="auto"/>
      </w:pPr>
      <w:r>
        <w:separator/>
      </w:r>
    </w:p>
  </w:footnote>
  <w:footnote w:type="continuationSeparator" w:id="0">
    <w:p w14:paraId="36AFE69E" w14:textId="77777777" w:rsidR="00815A10" w:rsidRDefault="00815A10" w:rsidP="0073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88"/>
    <w:rsid w:val="000A114B"/>
    <w:rsid w:val="005106AF"/>
    <w:rsid w:val="006B48B1"/>
    <w:rsid w:val="00736688"/>
    <w:rsid w:val="008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D55"/>
  <w15:chartTrackingRefBased/>
  <w15:docId w15:val="{83E5D38F-ADCD-43A1-8DD4-27AA74B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66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66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66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6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66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66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66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66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66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6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6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6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68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668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668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668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668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668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366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66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366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366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3668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3668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3668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6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3668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3668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73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688"/>
  </w:style>
  <w:style w:type="paragraph" w:styleId="Zpat">
    <w:name w:val="footer"/>
    <w:basedOn w:val="Normln"/>
    <w:link w:val="ZpatChar"/>
    <w:uiPriority w:val="99"/>
    <w:unhideWhenUsed/>
    <w:rsid w:val="0073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cp:lastPrinted>2024-01-24T11:50:00Z</cp:lastPrinted>
  <dcterms:created xsi:type="dcterms:W3CDTF">2024-01-24T11:32:00Z</dcterms:created>
  <dcterms:modified xsi:type="dcterms:W3CDTF">2024-01-24T12:07:00Z</dcterms:modified>
</cp:coreProperties>
</file>