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D" w:rsidRDefault="00CD428D" w:rsidP="00CD428D">
      <w:pPr>
        <w:jc w:val="center"/>
        <w:rPr>
          <w:b/>
          <w:sz w:val="24"/>
          <w:szCs w:val="24"/>
          <w:u w:val="single"/>
        </w:rPr>
      </w:pPr>
      <w:r w:rsidRPr="00281131">
        <w:rPr>
          <w:b/>
          <w:sz w:val="24"/>
          <w:szCs w:val="24"/>
          <w:u w:val="single"/>
        </w:rPr>
        <w:t>Stanovení úplaty za předškolní vzdělávání v mateřské škole platné</w:t>
      </w:r>
    </w:p>
    <w:p w:rsidR="00CD428D" w:rsidRDefault="0079530C" w:rsidP="00CD42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 školní rok 201</w:t>
      </w:r>
      <w:r w:rsidR="004413CE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/201</w:t>
      </w:r>
      <w:r w:rsidR="004413CE">
        <w:rPr>
          <w:b/>
          <w:sz w:val="24"/>
          <w:szCs w:val="24"/>
          <w:u w:val="single"/>
        </w:rPr>
        <w:t>9</w:t>
      </w:r>
      <w:bookmarkStart w:id="0" w:name="_GoBack"/>
      <w:bookmarkEnd w:id="0"/>
    </w:p>
    <w:p w:rsidR="00CD428D" w:rsidRDefault="00CD428D" w:rsidP="00CD428D">
      <w:pPr>
        <w:rPr>
          <w:sz w:val="24"/>
          <w:szCs w:val="24"/>
        </w:rPr>
      </w:pPr>
      <w:r w:rsidRPr="00281131">
        <w:rPr>
          <w:sz w:val="24"/>
          <w:szCs w:val="24"/>
        </w:rPr>
        <w:t>Podle § 123 odst. 4 zákonač.561/2004 Sb., o předškolním, základním, středním, vyšším odborném a jiném vzdělávání (</w:t>
      </w:r>
      <w:r w:rsidR="00FF4F67">
        <w:rPr>
          <w:sz w:val="24"/>
          <w:szCs w:val="24"/>
        </w:rPr>
        <w:t>školský zákon), v platném znění a na základě vyhlášky č. 14/2005 Sb. O předškolním vzdělávání v platném znění, kterými se stanovuje výše úplaty za předškolní vzdělávání pro období od 1. 9. 2017 do 31. 8. 2018.</w:t>
      </w:r>
    </w:p>
    <w:p w:rsidR="00FF4F67" w:rsidRPr="00281131" w:rsidRDefault="00FF4F67" w:rsidP="00CD428D">
      <w:pPr>
        <w:rPr>
          <w:sz w:val="24"/>
          <w:szCs w:val="24"/>
        </w:rPr>
      </w:pPr>
      <w:r>
        <w:rPr>
          <w:sz w:val="24"/>
          <w:szCs w:val="24"/>
        </w:rPr>
        <w:t xml:space="preserve">Zároveň se ke dni 31. 8. 2017 ruší vnitřní </w:t>
      </w:r>
      <w:r w:rsidR="008A4EF7" w:rsidRPr="008A4EF7">
        <w:rPr>
          <w:sz w:val="24"/>
          <w:szCs w:val="24"/>
        </w:rPr>
        <w:t>směrnice Stanovení úplaty za předškolní vzdělávání v mateřské škole</w:t>
      </w:r>
      <w:r w:rsidR="008A4EF7">
        <w:rPr>
          <w:sz w:val="24"/>
          <w:szCs w:val="24"/>
        </w:rPr>
        <w:t xml:space="preserve"> ze dne 12. 5. 2016</w:t>
      </w:r>
    </w:p>
    <w:p w:rsidR="00CD428D" w:rsidRPr="00281131" w:rsidRDefault="00CD428D" w:rsidP="00CD428D">
      <w:pPr>
        <w:jc w:val="center"/>
        <w:rPr>
          <w:b/>
          <w:sz w:val="24"/>
          <w:szCs w:val="24"/>
        </w:rPr>
      </w:pPr>
      <w:r w:rsidRPr="00281131">
        <w:rPr>
          <w:b/>
          <w:sz w:val="24"/>
          <w:szCs w:val="24"/>
        </w:rPr>
        <w:t>Stanovuji</w:t>
      </w:r>
    </w:p>
    <w:p w:rsidR="00CD428D" w:rsidRPr="008A4EF7" w:rsidRDefault="00CD428D" w:rsidP="00CD42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A4EF7">
        <w:rPr>
          <w:b/>
          <w:sz w:val="24"/>
          <w:szCs w:val="24"/>
        </w:rPr>
        <w:t xml:space="preserve">celodenní </w:t>
      </w:r>
      <w:proofErr w:type="gramStart"/>
      <w:r w:rsidRPr="008A4EF7">
        <w:rPr>
          <w:b/>
          <w:sz w:val="24"/>
          <w:szCs w:val="24"/>
        </w:rPr>
        <w:t>docházku                                                                                    450,</w:t>
      </w:r>
      <w:proofErr w:type="gramEnd"/>
      <w:r w:rsidRPr="008A4EF7">
        <w:rPr>
          <w:b/>
          <w:sz w:val="24"/>
          <w:szCs w:val="24"/>
        </w:rPr>
        <w:t>- Kč</w:t>
      </w:r>
    </w:p>
    <w:p w:rsidR="00CD428D" w:rsidRPr="008A4EF7" w:rsidRDefault="00CD428D" w:rsidP="00CD42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A4EF7">
        <w:rPr>
          <w:b/>
          <w:sz w:val="24"/>
          <w:szCs w:val="24"/>
        </w:rPr>
        <w:t xml:space="preserve">polodenní </w:t>
      </w:r>
      <w:proofErr w:type="gramStart"/>
      <w:r w:rsidRPr="008A4EF7">
        <w:rPr>
          <w:b/>
          <w:sz w:val="24"/>
          <w:szCs w:val="24"/>
        </w:rPr>
        <w:t>docházku                                                                                   315,</w:t>
      </w:r>
      <w:proofErr w:type="gramEnd"/>
      <w:r w:rsidRPr="008A4EF7">
        <w:rPr>
          <w:b/>
          <w:sz w:val="24"/>
          <w:szCs w:val="24"/>
        </w:rPr>
        <w:t>- Kč</w:t>
      </w:r>
    </w:p>
    <w:p w:rsidR="0079530C" w:rsidRPr="008A4EF7" w:rsidRDefault="00CD428D" w:rsidP="0079530C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8A4EF7">
        <w:rPr>
          <w:b/>
          <w:sz w:val="24"/>
          <w:szCs w:val="24"/>
        </w:rPr>
        <w:t xml:space="preserve">děti, které nejsou občany </w:t>
      </w:r>
      <w:proofErr w:type="gramStart"/>
      <w:r w:rsidRPr="008A4EF7">
        <w:rPr>
          <w:b/>
          <w:sz w:val="24"/>
          <w:szCs w:val="24"/>
        </w:rPr>
        <w:t>EU              výše</w:t>
      </w:r>
      <w:proofErr w:type="gramEnd"/>
      <w:r w:rsidRPr="008A4EF7">
        <w:rPr>
          <w:b/>
          <w:sz w:val="24"/>
          <w:szCs w:val="24"/>
        </w:rPr>
        <w:t xml:space="preserve"> úplaty totožná jako v bodech a-d</w:t>
      </w:r>
    </w:p>
    <w:p w:rsidR="0079530C" w:rsidRPr="008A4EF7" w:rsidRDefault="0079530C" w:rsidP="0079530C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8A4EF7">
        <w:rPr>
          <w:rFonts w:ascii="Calibri" w:eastAsia="Calibri" w:hAnsi="Calibri" w:cs="Calibri"/>
          <w:b/>
          <w:sz w:val="24"/>
          <w:szCs w:val="24"/>
        </w:rPr>
        <w:t>V kalendářním měsíci, v němž bude omezen nebo přerušen provoz mateřské školy po dobu delší než 5 vyučovacích dnů, bude stanovená výše úplaty poměrně snížená v odpovídajícím rozsahu omezení nebo přerušení provozu mateřské školy.</w:t>
      </w:r>
    </w:p>
    <w:p w:rsidR="00CD428D" w:rsidRPr="008A4EF7" w:rsidRDefault="00CD428D" w:rsidP="00CD428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A4EF7">
        <w:rPr>
          <w:b/>
          <w:sz w:val="24"/>
          <w:szCs w:val="24"/>
        </w:rPr>
        <w:t>docházka dalšího dítěte</w:t>
      </w:r>
    </w:p>
    <w:p w:rsidR="0079530C" w:rsidRDefault="00CD428D" w:rsidP="0079530C">
      <w:pPr>
        <w:pStyle w:val="Odstavecseseznamem"/>
        <w:rPr>
          <w:b/>
          <w:sz w:val="24"/>
          <w:szCs w:val="24"/>
        </w:rPr>
      </w:pPr>
      <w:r w:rsidRPr="008A4EF7">
        <w:rPr>
          <w:b/>
          <w:sz w:val="24"/>
          <w:szCs w:val="24"/>
        </w:rPr>
        <w:t>(další dítě je dítě, které se nezapočítává do počtu dětí v </w:t>
      </w:r>
      <w:proofErr w:type="gramStart"/>
      <w:r w:rsidRPr="008A4EF7">
        <w:rPr>
          <w:b/>
          <w:sz w:val="24"/>
          <w:szCs w:val="24"/>
        </w:rPr>
        <w:t>MŠ)            300,</w:t>
      </w:r>
      <w:proofErr w:type="gramEnd"/>
      <w:r w:rsidRPr="008A4EF7">
        <w:rPr>
          <w:b/>
          <w:sz w:val="24"/>
          <w:szCs w:val="24"/>
        </w:rPr>
        <w:t>- Kč</w:t>
      </w:r>
    </w:p>
    <w:p w:rsidR="004413CE" w:rsidRDefault="004413CE" w:rsidP="0079530C">
      <w:pPr>
        <w:pStyle w:val="Odstavecseseznamem"/>
        <w:rPr>
          <w:b/>
          <w:sz w:val="24"/>
          <w:szCs w:val="24"/>
        </w:rPr>
      </w:pPr>
    </w:p>
    <w:p w:rsidR="0079530C" w:rsidRDefault="0079530C" w:rsidP="0079530C">
      <w:pPr>
        <w:pStyle w:val="Odstavecseseznamem"/>
        <w:rPr>
          <w:b/>
          <w:sz w:val="24"/>
          <w:szCs w:val="24"/>
        </w:rPr>
      </w:pPr>
    </w:p>
    <w:p w:rsidR="0079530C" w:rsidRPr="0079530C" w:rsidRDefault="0079530C" w:rsidP="0079530C">
      <w:pPr>
        <w:pStyle w:val="Odstavecseseznamem"/>
        <w:rPr>
          <w:rFonts w:ascii="Calibri" w:eastAsia="Calibri" w:hAnsi="Calibri" w:cs="Calibri"/>
          <w:sz w:val="24"/>
          <w:szCs w:val="24"/>
        </w:rPr>
      </w:pPr>
      <w:r w:rsidRPr="0079530C">
        <w:rPr>
          <w:rFonts w:ascii="Calibri" w:eastAsia="Calibri" w:hAnsi="Calibri" w:cs="Calibri"/>
          <w:sz w:val="24"/>
          <w:szCs w:val="24"/>
        </w:rPr>
        <w:t xml:space="preserve">Úplata je splatná </w:t>
      </w:r>
      <w:r w:rsidRPr="0079530C">
        <w:rPr>
          <w:rFonts w:ascii="Calibri" w:eastAsia="Calibri" w:hAnsi="Calibri" w:cs="Calibri"/>
          <w:b/>
          <w:sz w:val="24"/>
          <w:szCs w:val="24"/>
        </w:rPr>
        <w:t>bezhotovostně i v hotovosti</w:t>
      </w:r>
      <w:r w:rsidRPr="0079530C">
        <w:rPr>
          <w:rFonts w:ascii="Calibri" w:eastAsia="Calibri" w:hAnsi="Calibri" w:cs="Calibri"/>
          <w:sz w:val="24"/>
          <w:szCs w:val="24"/>
        </w:rPr>
        <w:t xml:space="preserve"> </w:t>
      </w:r>
      <w:r w:rsidRPr="0079530C">
        <w:rPr>
          <w:rFonts w:ascii="Calibri" w:eastAsia="Calibri" w:hAnsi="Calibri" w:cs="Calibri"/>
          <w:b/>
          <w:sz w:val="24"/>
          <w:szCs w:val="24"/>
        </w:rPr>
        <w:t xml:space="preserve">nejpozději do </w:t>
      </w:r>
      <w:r w:rsidR="00FF4F67">
        <w:rPr>
          <w:rFonts w:ascii="Calibri" w:eastAsia="Calibri" w:hAnsi="Calibri" w:cs="Calibri"/>
          <w:b/>
          <w:sz w:val="24"/>
          <w:szCs w:val="24"/>
        </w:rPr>
        <w:t>15</w:t>
      </w:r>
      <w:r w:rsidRPr="0079530C">
        <w:rPr>
          <w:rFonts w:ascii="Calibri" w:eastAsia="Calibri" w:hAnsi="Calibri" w:cs="Calibri"/>
          <w:b/>
          <w:sz w:val="24"/>
          <w:szCs w:val="24"/>
        </w:rPr>
        <w:t xml:space="preserve">. dne </w:t>
      </w:r>
      <w:r w:rsidR="008A4EF7">
        <w:rPr>
          <w:rFonts w:ascii="Calibri" w:eastAsia="Calibri" w:hAnsi="Calibri" w:cs="Calibri"/>
          <w:b/>
          <w:sz w:val="24"/>
          <w:szCs w:val="24"/>
        </w:rPr>
        <w:t>stávajícího</w:t>
      </w:r>
      <w:r w:rsidRPr="0079530C">
        <w:rPr>
          <w:rFonts w:ascii="Calibri" w:eastAsia="Calibri" w:hAnsi="Calibri" w:cs="Calibri"/>
          <w:b/>
          <w:sz w:val="24"/>
          <w:szCs w:val="24"/>
        </w:rPr>
        <w:t xml:space="preserve"> měsíce</w:t>
      </w:r>
      <w:r w:rsidRPr="0079530C">
        <w:rPr>
          <w:rFonts w:ascii="Calibri" w:eastAsia="Calibri" w:hAnsi="Calibri" w:cs="Calibri"/>
          <w:sz w:val="24"/>
          <w:szCs w:val="24"/>
        </w:rPr>
        <w:t xml:space="preserve">, pokud nebude se zákonným zástupcem dítěte dohodnut jiný termín. </w:t>
      </w:r>
    </w:p>
    <w:p w:rsidR="0079530C" w:rsidRPr="0079530C" w:rsidRDefault="0079530C" w:rsidP="0079530C">
      <w:pPr>
        <w:pStyle w:val="Odstavecseseznamem"/>
        <w:jc w:val="both"/>
        <w:rPr>
          <w:rFonts w:ascii="Calibri" w:eastAsia="Calibri" w:hAnsi="Calibri" w:cs="Calibri"/>
          <w:sz w:val="24"/>
          <w:szCs w:val="24"/>
        </w:rPr>
      </w:pPr>
      <w:r w:rsidRPr="0079530C">
        <w:rPr>
          <w:rFonts w:ascii="Calibri" w:eastAsia="Calibri" w:hAnsi="Calibri" w:cs="Calibri"/>
          <w:sz w:val="24"/>
          <w:szCs w:val="24"/>
        </w:rPr>
        <w:t>V případě opakovaného neplacení úplaty a po předchozím písemném upozornění zákonných zástupců lze dítě z mateřské školy vyloučit.</w:t>
      </w:r>
    </w:p>
    <w:p w:rsidR="00CD428D" w:rsidRDefault="00CD428D" w:rsidP="00CD42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Osvobozen od úplaty je:</w:t>
      </w:r>
    </w:p>
    <w:p w:rsidR="00CD428D" w:rsidRDefault="00CD428D" w:rsidP="00CD42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dítěte, který pobírá opakující se dávky v hmotné nouzi</w:t>
      </w:r>
    </w:p>
    <w:p w:rsidR="00CD428D" w:rsidRDefault="00CD428D" w:rsidP="00CD428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(§ 4 odst. 2 zákona č 111/2006 Sb., o pomoci v hmotné nouzi, ve znění zákona</w:t>
      </w:r>
    </w:p>
    <w:p w:rsidR="00CD428D" w:rsidRDefault="0079530C" w:rsidP="00CD428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č. 366/2011 Sb.)</w:t>
      </w:r>
    </w:p>
    <w:p w:rsidR="00CD428D" w:rsidRDefault="00CD428D" w:rsidP="00CD42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Zákonný zástupce nezaopatřeného dítěte, pokud tomuto dítěti náleží zvýšení příspěvku na péči (§12 odst. 1 zákona č 108/2006 Sb., o sociálních službách, </w:t>
      </w:r>
    </w:p>
    <w:p w:rsidR="00CD428D" w:rsidRDefault="00CD428D" w:rsidP="00CD428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ve znění zákona č 366/2011 Sb.),</w:t>
      </w:r>
    </w:p>
    <w:p w:rsidR="00CD428D" w:rsidRDefault="00CD428D" w:rsidP="00CD42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Rodič, kterému náleží zvýšení příspěvku a na péči z důvodu péče o nezaopatřené dítě (§ 12 odst. 1 zákona č.108/2006 Sb., o sociálních službách, ve znění zákona</w:t>
      </w:r>
    </w:p>
    <w:p w:rsidR="00CD428D" w:rsidRDefault="0079530C" w:rsidP="00CD428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č. 366/2011 Sb.)</w:t>
      </w:r>
    </w:p>
    <w:p w:rsidR="00CD428D" w:rsidRDefault="00CD428D" w:rsidP="00CD42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Fyzická osoba, která o dítě pečuje a z důvodu péče o toto dítě pobírá dávky pěstounské péče (§36 až 43 zákona č.117/1995 Sb., ve znění pozdějších předpisů</w:t>
      </w:r>
    </w:p>
    <w:p w:rsidR="00CD428D" w:rsidRDefault="00CD428D" w:rsidP="00CD428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(pokud tuto skutečnost prokáže řediteli mateřské školy nejpozději do dne splatnosti úplaty příslušného měsíce.</w:t>
      </w:r>
    </w:p>
    <w:p w:rsidR="0079530C" w:rsidRDefault="00CD428D" w:rsidP="00CD428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44D3">
        <w:rPr>
          <w:sz w:val="24"/>
          <w:szCs w:val="24"/>
        </w:rPr>
        <w:t>Prominutí úplaty v konkrétních případech rozhoduje ředitel ško</w:t>
      </w:r>
      <w:r>
        <w:rPr>
          <w:sz w:val="24"/>
          <w:szCs w:val="24"/>
        </w:rPr>
        <w:t>ly (školský zákon, § 165, odst. 1</w:t>
      </w:r>
      <w:r w:rsidRPr="00E644D3">
        <w:rPr>
          <w:sz w:val="24"/>
          <w:szCs w:val="24"/>
        </w:rPr>
        <w:t>)</w:t>
      </w:r>
      <w:r w:rsidRPr="00E644D3">
        <w:rPr>
          <w:b/>
          <w:sz w:val="24"/>
          <w:szCs w:val="24"/>
        </w:rPr>
        <w:t xml:space="preserve">   </w:t>
      </w:r>
    </w:p>
    <w:p w:rsidR="008A4EF7" w:rsidRDefault="008A4EF7" w:rsidP="008A4EF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Bezúplatné </w:t>
      </w:r>
      <w:proofErr w:type="spellStart"/>
      <w:r>
        <w:rPr>
          <w:b/>
          <w:sz w:val="24"/>
          <w:szCs w:val="24"/>
        </w:rPr>
        <w:t>vzděláváníse</w:t>
      </w:r>
      <w:proofErr w:type="spellEnd"/>
      <w:r>
        <w:rPr>
          <w:b/>
          <w:sz w:val="24"/>
          <w:szCs w:val="24"/>
        </w:rPr>
        <w:t xml:space="preserve"> poskytuje dítěti od </w:t>
      </w:r>
      <w:proofErr w:type="spellStart"/>
      <w:r>
        <w:rPr>
          <w:b/>
          <w:sz w:val="24"/>
          <w:szCs w:val="24"/>
        </w:rPr>
        <w:t>počázku</w:t>
      </w:r>
      <w:proofErr w:type="spellEnd"/>
      <w:r>
        <w:rPr>
          <w:b/>
          <w:sz w:val="24"/>
          <w:szCs w:val="24"/>
        </w:rPr>
        <w:t xml:space="preserve"> školního roku (1. 9. 2017), který následuje po dni, kdy dítě dosáhne 5. roku věku (dítě narozené do 31. 8.). Bezúplatné vzdělávání se vztahuje i na dítě, kterému byl udělen odklad povinné školní docházky.</w:t>
      </w:r>
    </w:p>
    <w:p w:rsidR="008A4EF7" w:rsidRDefault="008A4EF7" w:rsidP="008A4EF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Úplata platí pro každé zapsané dítě do mateřské školy, za každý započatý měsíc jeho docházky.</w:t>
      </w:r>
    </w:p>
    <w:p w:rsidR="004413CE" w:rsidRDefault="004413CE" w:rsidP="008A4EF7">
      <w:pPr>
        <w:ind w:left="720"/>
        <w:rPr>
          <w:b/>
          <w:sz w:val="24"/>
          <w:szCs w:val="24"/>
        </w:rPr>
      </w:pPr>
    </w:p>
    <w:p w:rsidR="008A4EF7" w:rsidRDefault="008A4EF7" w:rsidP="008A4EF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Tento vnitřní předpis nabývá účinnosti dne 1. 9. 201</w:t>
      </w:r>
      <w:r w:rsidR="004413C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CD428D" w:rsidRPr="008A4EF7" w:rsidRDefault="00CD428D" w:rsidP="008A4EF7">
      <w:pPr>
        <w:ind w:left="720"/>
        <w:rPr>
          <w:b/>
          <w:sz w:val="24"/>
          <w:szCs w:val="24"/>
        </w:rPr>
      </w:pPr>
      <w:r w:rsidRPr="008A4EF7">
        <w:rPr>
          <w:b/>
          <w:sz w:val="24"/>
          <w:szCs w:val="24"/>
        </w:rPr>
        <w:t xml:space="preserve">                                                </w:t>
      </w:r>
    </w:p>
    <w:p w:rsidR="00CD428D" w:rsidRDefault="0079530C" w:rsidP="0079530C">
      <w:pPr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 w:rsidR="00CD428D" w:rsidRPr="00BD7B33">
        <w:rPr>
          <w:sz w:val="24"/>
          <w:szCs w:val="24"/>
        </w:rPr>
        <w:t xml:space="preserve"> Tečovicích dne </w:t>
      </w:r>
      <w:r w:rsidR="004413CE">
        <w:rPr>
          <w:sz w:val="24"/>
          <w:szCs w:val="24"/>
        </w:rPr>
        <w:t>2</w:t>
      </w:r>
      <w:r w:rsidR="008A4EF7">
        <w:rPr>
          <w:sz w:val="24"/>
          <w:szCs w:val="24"/>
        </w:rPr>
        <w:t>5</w:t>
      </w:r>
      <w:r w:rsidR="00CD428D" w:rsidRPr="00BD7B33">
        <w:rPr>
          <w:sz w:val="24"/>
          <w:szCs w:val="24"/>
        </w:rPr>
        <w:t xml:space="preserve">. </w:t>
      </w:r>
      <w:r w:rsidR="008A4EF7">
        <w:rPr>
          <w:sz w:val="24"/>
          <w:szCs w:val="24"/>
        </w:rPr>
        <w:t>6</w:t>
      </w:r>
      <w:r w:rsidR="00CD428D" w:rsidRPr="00BD7B33">
        <w:rPr>
          <w:sz w:val="24"/>
          <w:szCs w:val="24"/>
        </w:rPr>
        <w:t>. 201</w:t>
      </w:r>
      <w:r w:rsidR="004413CE">
        <w:rPr>
          <w:sz w:val="24"/>
          <w:szCs w:val="24"/>
        </w:rPr>
        <w:t>8</w:t>
      </w:r>
      <w:r w:rsidR="00BD7B33" w:rsidRPr="00BD7B33">
        <w:rPr>
          <w:sz w:val="24"/>
          <w:szCs w:val="24"/>
        </w:rPr>
        <w:tab/>
      </w:r>
      <w:r w:rsidR="00BD7B33" w:rsidRPr="00BD7B33">
        <w:rPr>
          <w:sz w:val="24"/>
          <w:szCs w:val="24"/>
        </w:rPr>
        <w:tab/>
      </w:r>
      <w:r w:rsidR="00BD7B33">
        <w:rPr>
          <w:sz w:val="24"/>
          <w:szCs w:val="24"/>
        </w:rPr>
        <w:t xml:space="preserve">        </w:t>
      </w:r>
      <w:r w:rsidR="00BD7B33" w:rsidRPr="00BD7B33">
        <w:rPr>
          <w:sz w:val="24"/>
          <w:szCs w:val="24"/>
        </w:rPr>
        <w:t>Mgr. Marie Zapletalová, ředitelka školy</w:t>
      </w:r>
      <w:r w:rsidR="00BD7B33" w:rsidRPr="00BD7B33">
        <w:rPr>
          <w:sz w:val="24"/>
          <w:szCs w:val="24"/>
        </w:rPr>
        <w:tab/>
      </w:r>
    </w:p>
    <w:p w:rsidR="004413CE" w:rsidRDefault="004413CE" w:rsidP="0079530C">
      <w:pPr>
        <w:ind w:firstLine="708"/>
        <w:rPr>
          <w:sz w:val="24"/>
          <w:szCs w:val="24"/>
        </w:rPr>
      </w:pPr>
    </w:p>
    <w:p w:rsidR="004413CE" w:rsidRDefault="004413CE" w:rsidP="004413CE">
      <w:pPr>
        <w:spacing w:after="0" w:line="240" w:lineRule="auto"/>
        <w:jc w:val="center"/>
        <w:rPr>
          <w:b/>
          <w:sz w:val="28"/>
          <w:szCs w:val="28"/>
        </w:rPr>
      </w:pPr>
      <w:r w:rsidRPr="00396798">
        <w:rPr>
          <w:b/>
          <w:sz w:val="28"/>
          <w:szCs w:val="28"/>
        </w:rPr>
        <w:t>Podklady pro stanovení základní částky úplaty za předškolní vzdělávání</w:t>
      </w:r>
    </w:p>
    <w:p w:rsidR="004413CE" w:rsidRPr="00396798" w:rsidRDefault="004413CE" w:rsidP="004413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Základní škole a Mateřské škole Tečovice, příspěvková organizace</w:t>
      </w:r>
    </w:p>
    <w:p w:rsidR="004413CE" w:rsidRDefault="004413CE" w:rsidP="004413CE">
      <w:pPr>
        <w:spacing w:after="0" w:line="240" w:lineRule="auto"/>
      </w:pPr>
    </w:p>
    <w:p w:rsidR="004413CE" w:rsidRDefault="004413CE" w:rsidP="004413CE">
      <w:pPr>
        <w:spacing w:after="0" w:line="240" w:lineRule="auto"/>
        <w:jc w:val="both"/>
      </w:pPr>
      <w:r>
        <w:t>Výše základní částky se v případě dětí, které v daném školním roce dovrší nejvýše pět let věku, stanoví tak, aby nepřesáhla 50% skutečných průměrných měsíčních neinvestičních nákladů na dítě v uplynulém kalendářním roce s výjimkou výdajů na platy a na ostatní neinvestiční výdaje poskytované ze státního rozpočtu.</w:t>
      </w:r>
    </w:p>
    <w:p w:rsidR="004413CE" w:rsidRDefault="004413CE" w:rsidP="004413CE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3CE" w:rsidRPr="00396798" w:rsidTr="003967C7">
        <w:tc>
          <w:tcPr>
            <w:tcW w:w="9212" w:type="dxa"/>
            <w:shd w:val="clear" w:color="auto" w:fill="D9D9D9" w:themeFill="background1" w:themeFillShade="D9"/>
          </w:tcPr>
          <w:p w:rsidR="004413CE" w:rsidRPr="008D149A" w:rsidRDefault="004413CE" w:rsidP="003967C7">
            <w:pPr>
              <w:jc w:val="both"/>
              <w:rPr>
                <w:b/>
              </w:rPr>
            </w:pPr>
            <w:r w:rsidRPr="008D149A">
              <w:rPr>
                <w:b/>
              </w:rPr>
              <w:t>N</w:t>
            </w:r>
            <w:r>
              <w:rPr>
                <w:b/>
              </w:rPr>
              <w:t xml:space="preserve">einvestiční náklady v roce 2017  </w:t>
            </w:r>
            <w:r w:rsidRPr="008D149A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>1 129 225,-</w:t>
            </w:r>
          </w:p>
        </w:tc>
      </w:tr>
    </w:tbl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>Výpočet:</w:t>
      </w:r>
    </w:p>
    <w:p w:rsidR="004413CE" w:rsidRDefault="004413CE" w:rsidP="004413CE">
      <w:pPr>
        <w:spacing w:after="0" w:line="240" w:lineRule="auto"/>
        <w:jc w:val="both"/>
      </w:pPr>
      <w:r>
        <w:t>Neinvestiční náklady hrazené z provozního příspěvku zřizovatele, z příspěvků rodičů na částečnou úhradu neinvestičních nákladů mateřské školy (školného), z příspěvků na stravné, ze zlepšeného výsledku hospodaření v roce 2016, z vlastních peněžních fondů a z výnosů z úroků z bankovních vkladů s výjimkou nákladů na potraviny činily v roce 2017</w:t>
      </w: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>Celkem:……………………………………………………………………………………………………</w:t>
      </w:r>
      <w:proofErr w:type="gramStart"/>
      <w:r>
        <w:t>…...1 129 225,</w:t>
      </w:r>
      <w:proofErr w:type="gramEnd"/>
      <w:r>
        <w:t>- Kč</w:t>
      </w:r>
    </w:p>
    <w:p w:rsidR="004413CE" w:rsidRDefault="004413CE" w:rsidP="004413CE">
      <w:pPr>
        <w:spacing w:after="0" w:line="240" w:lineRule="auto"/>
        <w:jc w:val="both"/>
      </w:pPr>
    </w:p>
    <w:p w:rsidR="004413CE" w:rsidRPr="008D149A" w:rsidRDefault="004413CE" w:rsidP="004413CE">
      <w:pPr>
        <w:spacing w:after="0" w:line="240" w:lineRule="auto"/>
        <w:jc w:val="both"/>
        <w:rPr>
          <w:b/>
        </w:rPr>
      </w:pPr>
      <w:r w:rsidRPr="008D149A">
        <w:rPr>
          <w:b/>
        </w:rPr>
        <w:t>Příloha:</w:t>
      </w:r>
    </w:p>
    <w:p w:rsidR="004413CE" w:rsidRDefault="004413CE" w:rsidP="004413CE">
      <w:pPr>
        <w:spacing w:after="0" w:line="240" w:lineRule="auto"/>
        <w:jc w:val="both"/>
      </w:pPr>
      <w:r>
        <w:t xml:space="preserve">Sestava </w:t>
      </w:r>
      <w:proofErr w:type="spellStart"/>
      <w:r>
        <w:t>Compex</w:t>
      </w:r>
      <w:proofErr w:type="spellEnd"/>
      <w:r>
        <w:t xml:space="preserve"> – rozbor hospodaření střediska 2 (obec)</w:t>
      </w:r>
    </w:p>
    <w:p w:rsidR="004413CE" w:rsidRDefault="004413CE" w:rsidP="004413CE">
      <w:pPr>
        <w:spacing w:after="0" w:line="240" w:lineRule="auto"/>
        <w:jc w:val="both"/>
      </w:pPr>
      <w:r>
        <w:t>Účetní závěrka za rok 2017</w:t>
      </w:r>
    </w:p>
    <w:p w:rsidR="004413CE" w:rsidRDefault="004413CE" w:rsidP="004413CE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3CE" w:rsidRPr="00396798" w:rsidTr="003967C7">
        <w:tc>
          <w:tcPr>
            <w:tcW w:w="9212" w:type="dxa"/>
            <w:shd w:val="clear" w:color="auto" w:fill="D9D9D9" w:themeFill="background1" w:themeFillShade="D9"/>
          </w:tcPr>
          <w:p w:rsidR="004413CE" w:rsidRPr="008D149A" w:rsidRDefault="004413CE" w:rsidP="003967C7">
            <w:pPr>
              <w:jc w:val="both"/>
              <w:rPr>
                <w:b/>
              </w:rPr>
            </w:pPr>
            <w:r>
              <w:rPr>
                <w:b/>
              </w:rPr>
              <w:t xml:space="preserve">Počet dětí v roce 2017               </w:t>
            </w:r>
            <w:r w:rsidRPr="008D149A">
              <w:rPr>
                <w:b/>
              </w:rPr>
              <w:t xml:space="preserve">                                                                                               </w:t>
            </w:r>
            <w:r>
              <w:rPr>
                <w:b/>
              </w:rPr>
              <w:t>56</w:t>
            </w:r>
          </w:p>
        </w:tc>
      </w:tr>
    </w:tbl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 xml:space="preserve">Výpočet: </w:t>
      </w:r>
    </w:p>
    <w:p w:rsidR="004413CE" w:rsidRDefault="004413CE" w:rsidP="004413CE">
      <w:pPr>
        <w:spacing w:after="0" w:line="240" w:lineRule="auto"/>
        <w:jc w:val="both"/>
      </w:pPr>
    </w:p>
    <w:p w:rsidR="004413CE" w:rsidRPr="006E5B15" w:rsidRDefault="004413CE" w:rsidP="004413CE">
      <w:pPr>
        <w:spacing w:after="0" w:line="24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56×8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56×4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=56</m:t>
          </m:r>
        </m:oMath>
      </m:oMathPara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 xml:space="preserve">Počet dětí podle Výkazu V1-01 ke dni </w:t>
      </w:r>
      <w:proofErr w:type="gramStart"/>
      <w:r>
        <w:t>30.9.2016</w:t>
      </w:r>
      <w:proofErr w:type="gramEnd"/>
      <w:r>
        <w:t>:………………………………………………………..56</w:t>
      </w:r>
    </w:p>
    <w:p w:rsidR="004413CE" w:rsidRDefault="004413CE" w:rsidP="004413CE">
      <w:pPr>
        <w:spacing w:after="0" w:line="240" w:lineRule="auto"/>
        <w:jc w:val="both"/>
      </w:pPr>
      <w:r>
        <w:t xml:space="preserve">Počet dětí podle Výkazu V1-01 ke dni </w:t>
      </w:r>
      <w:proofErr w:type="gramStart"/>
      <w:r>
        <w:t>30.9.2017</w:t>
      </w:r>
      <w:proofErr w:type="gramEnd"/>
      <w:r>
        <w:t>:………………………………………………………..56</w:t>
      </w:r>
    </w:p>
    <w:p w:rsidR="004413CE" w:rsidRDefault="004413CE" w:rsidP="004413CE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3CE" w:rsidRPr="00396798" w:rsidTr="003967C7">
        <w:tc>
          <w:tcPr>
            <w:tcW w:w="9212" w:type="dxa"/>
            <w:shd w:val="clear" w:color="auto" w:fill="D9D9D9" w:themeFill="background1" w:themeFillShade="D9"/>
          </w:tcPr>
          <w:p w:rsidR="004413CE" w:rsidRPr="00396798" w:rsidRDefault="004413CE" w:rsidP="003967C7">
            <w:pPr>
              <w:jc w:val="both"/>
            </w:pPr>
            <w:r w:rsidRPr="00A21B63">
              <w:rPr>
                <w:b/>
              </w:rPr>
              <w:lastRenderedPageBreak/>
              <w:t>Základní částka</w:t>
            </w:r>
            <w:r w:rsidRPr="00396798">
              <w:t xml:space="preserve"> nepřesahující 50% skutečných průměrných měsíčních neinvestičních výdajů na dítě v roce 201</w:t>
            </w:r>
            <w:r>
              <w:t>7</w:t>
            </w:r>
            <w:r w:rsidRPr="00396798">
              <w:t xml:space="preserve"> </w:t>
            </w:r>
            <w:r w:rsidRPr="008D149A">
              <w:rPr>
                <w:b/>
              </w:rPr>
              <w:t xml:space="preserve">činí </w:t>
            </w:r>
            <w:r>
              <w:rPr>
                <w:b/>
              </w:rPr>
              <w:t>840</w:t>
            </w:r>
            <w:r w:rsidRPr="00A21B63">
              <w:rPr>
                <w:b/>
              </w:rPr>
              <w:t>,00 Kč</w:t>
            </w:r>
            <w:r>
              <w:rPr>
                <w:b/>
              </w:rPr>
              <w:t xml:space="preserve">. Školné při celodenní docházce na školní rok 2018-2019 bude ve výši 450 Kč, na polodenní docházce bude ve výši 315 Kč. </w:t>
            </w:r>
          </w:p>
        </w:tc>
      </w:tr>
    </w:tbl>
    <w:p w:rsidR="004413CE" w:rsidRDefault="004413CE" w:rsidP="004413CE">
      <w:pPr>
        <w:spacing w:after="0" w:line="240" w:lineRule="auto"/>
        <w:jc w:val="both"/>
      </w:pPr>
    </w:p>
    <w:p w:rsidR="004413CE" w:rsidRPr="008D149A" w:rsidRDefault="004413CE" w:rsidP="004413CE">
      <w:pPr>
        <w:spacing w:after="0" w:line="240" w:lineRule="auto"/>
        <w:jc w:val="both"/>
        <w:rPr>
          <w:b/>
        </w:rPr>
      </w:pPr>
      <w:r w:rsidRPr="008D149A">
        <w:rPr>
          <w:b/>
        </w:rPr>
        <w:t>Výpočet:</w:t>
      </w: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>1 129 225,- Kč děleno 12 měsíci………………………………………………………………</w:t>
      </w:r>
      <w:proofErr w:type="gramStart"/>
      <w:r>
        <w:t>…..</w:t>
      </w:r>
      <w:r>
        <w:tab/>
        <w:t>94 102,</w:t>
      </w:r>
      <w:proofErr w:type="gramEnd"/>
      <w:r>
        <w:t>-Kč</w:t>
      </w:r>
    </w:p>
    <w:p w:rsidR="004413CE" w:rsidRDefault="004413CE" w:rsidP="004413CE">
      <w:pPr>
        <w:spacing w:after="0" w:line="240" w:lineRule="auto"/>
        <w:jc w:val="both"/>
      </w:pPr>
      <w:r>
        <w:t xml:space="preserve">   94 102,- Kč děleno 56 dětmi…………………………………………………………………</w:t>
      </w:r>
      <w:r>
        <w:tab/>
        <w:t>1 680 Kč,</w:t>
      </w:r>
    </w:p>
    <w:p w:rsidR="004413CE" w:rsidRDefault="004413CE" w:rsidP="004413CE">
      <w:pPr>
        <w:spacing w:after="0" w:line="240" w:lineRule="auto"/>
        <w:jc w:val="both"/>
      </w:pPr>
      <w:r>
        <w:t>to je průměrný měsíční neinvestiční náklad na dítě v roce 2017</w:t>
      </w: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>50,00 % průměrných měsíčních neinvestičních nákladů na dítě …………</w:t>
      </w:r>
      <w:proofErr w:type="gramStart"/>
      <w:r>
        <w:t>…..</w:t>
      </w:r>
      <w:r>
        <w:tab/>
        <w:t xml:space="preserve">   840,</w:t>
      </w:r>
      <w:proofErr w:type="gramEnd"/>
      <w:r>
        <w:t>- Kč</w:t>
      </w: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>To je při pravidelné docházce dítěte do MŠ</w:t>
      </w: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  <w:r>
        <w:t>Při průměrném počtu 21 pracovních dnů v měsíci …………………………</w:t>
      </w:r>
      <w:proofErr w:type="gramStart"/>
      <w:r>
        <w:t>…..</w:t>
      </w:r>
      <w:r>
        <w:tab/>
        <w:t>40</w:t>
      </w:r>
      <w:proofErr w:type="gramEnd"/>
      <w:r>
        <w:t xml:space="preserve"> Kč denně </w:t>
      </w: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</w:p>
    <w:p w:rsidR="004413CE" w:rsidRDefault="004413CE" w:rsidP="004413CE">
      <w:pPr>
        <w:spacing w:after="0" w:line="240" w:lineRule="auto"/>
        <w:jc w:val="both"/>
      </w:pPr>
    </w:p>
    <w:p w:rsidR="004413CE" w:rsidRPr="00BD7B33" w:rsidRDefault="004413CE" w:rsidP="0079530C">
      <w:pPr>
        <w:ind w:firstLine="708"/>
        <w:rPr>
          <w:sz w:val="24"/>
          <w:szCs w:val="24"/>
        </w:rPr>
      </w:pPr>
    </w:p>
    <w:p w:rsidR="00BD7B33" w:rsidRPr="00BD7B33" w:rsidRDefault="00BD7B33" w:rsidP="00BD7B33">
      <w:pPr>
        <w:rPr>
          <w:sz w:val="24"/>
          <w:szCs w:val="24"/>
        </w:rPr>
      </w:pPr>
    </w:p>
    <w:p w:rsidR="00CA4267" w:rsidRPr="000F6903" w:rsidRDefault="000F6903" w:rsidP="000F6903">
      <w:pPr>
        <w:rPr>
          <w:sz w:val="28"/>
          <w:szCs w:val="28"/>
        </w:rPr>
      </w:pP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  <w:r w:rsidRPr="00526DF7">
        <w:rPr>
          <w:sz w:val="28"/>
          <w:szCs w:val="28"/>
        </w:rPr>
        <w:tab/>
      </w:r>
    </w:p>
    <w:sectPr w:rsidR="00CA4267" w:rsidRPr="000F6903" w:rsidSect="0079530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C3" w:rsidRDefault="00D652C3" w:rsidP="00481567">
      <w:pPr>
        <w:spacing w:after="0" w:line="240" w:lineRule="auto"/>
      </w:pPr>
      <w:r>
        <w:separator/>
      </w:r>
    </w:p>
  </w:endnote>
  <w:endnote w:type="continuationSeparator" w:id="0">
    <w:p w:rsidR="00D652C3" w:rsidRDefault="00D652C3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C3" w:rsidRDefault="00D652C3" w:rsidP="00481567">
      <w:pPr>
        <w:spacing w:after="0" w:line="240" w:lineRule="auto"/>
      </w:pPr>
      <w:r>
        <w:separator/>
      </w:r>
    </w:p>
  </w:footnote>
  <w:footnote w:type="continuationSeparator" w:id="0">
    <w:p w:rsidR="00D652C3" w:rsidRDefault="00D652C3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DF09A76" wp14:editId="22627DC8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CDF"/>
    <w:multiLevelType w:val="multilevel"/>
    <w:tmpl w:val="E2B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4787"/>
    <w:multiLevelType w:val="hybridMultilevel"/>
    <w:tmpl w:val="0CDA7B2E"/>
    <w:lvl w:ilvl="0" w:tplc="055E328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22340"/>
    <w:multiLevelType w:val="hybridMultilevel"/>
    <w:tmpl w:val="8E1EB80A"/>
    <w:lvl w:ilvl="0" w:tplc="2744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0063"/>
    <w:multiLevelType w:val="hybridMultilevel"/>
    <w:tmpl w:val="CA802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79FF"/>
    <w:multiLevelType w:val="multilevel"/>
    <w:tmpl w:val="E27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30E28"/>
    <w:multiLevelType w:val="hybridMultilevel"/>
    <w:tmpl w:val="A15E0DA2"/>
    <w:lvl w:ilvl="0" w:tplc="2744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7"/>
    <w:rsid w:val="000F6903"/>
    <w:rsid w:val="0021182B"/>
    <w:rsid w:val="0031233C"/>
    <w:rsid w:val="004413CE"/>
    <w:rsid w:val="00481567"/>
    <w:rsid w:val="00492651"/>
    <w:rsid w:val="00564A0F"/>
    <w:rsid w:val="00794A1D"/>
    <w:rsid w:val="00794C79"/>
    <w:rsid w:val="0079530C"/>
    <w:rsid w:val="008A4EF7"/>
    <w:rsid w:val="009747BD"/>
    <w:rsid w:val="00A124E7"/>
    <w:rsid w:val="00B04A0D"/>
    <w:rsid w:val="00BD7B33"/>
    <w:rsid w:val="00CA4267"/>
    <w:rsid w:val="00CB7B42"/>
    <w:rsid w:val="00CD428D"/>
    <w:rsid w:val="00D57A0F"/>
    <w:rsid w:val="00D652C3"/>
    <w:rsid w:val="00E42F5B"/>
    <w:rsid w:val="00E552EA"/>
    <w:rsid w:val="00E5615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7501"/>
  <w15:docId w15:val="{43FEEB09-6E0F-4EDC-9BAD-6378B8D2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paragraph" w:styleId="Textbubliny">
    <w:name w:val="Balloon Text"/>
    <w:basedOn w:val="Normln"/>
    <w:link w:val="TextbublinyChar"/>
    <w:uiPriority w:val="99"/>
    <w:semiHidden/>
    <w:unhideWhenUsed/>
    <w:rsid w:val="000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903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21182B"/>
  </w:style>
  <w:style w:type="character" w:styleId="Hypertextovodkaz">
    <w:name w:val="Hyperlink"/>
    <w:basedOn w:val="Standardnpsmoodstavce"/>
    <w:uiPriority w:val="99"/>
    <w:semiHidden/>
    <w:unhideWhenUsed/>
    <w:rsid w:val="002118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428D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4413C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413CE"/>
    <w:rPr>
      <w:b/>
      <w:bCs/>
    </w:rPr>
  </w:style>
  <w:style w:type="character" w:styleId="Zdraznn">
    <w:name w:val="Emphasis"/>
    <w:basedOn w:val="Standardnpsmoodstavce"/>
    <w:uiPriority w:val="20"/>
    <w:qFormat/>
    <w:rsid w:val="00441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Windows User</cp:lastModifiedBy>
  <cp:revision>2</cp:revision>
  <cp:lastPrinted>2016-05-12T09:28:00Z</cp:lastPrinted>
  <dcterms:created xsi:type="dcterms:W3CDTF">2018-08-22T13:47:00Z</dcterms:created>
  <dcterms:modified xsi:type="dcterms:W3CDTF">2018-08-22T13:47:00Z</dcterms:modified>
</cp:coreProperties>
</file>