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4A5A" w14:textId="1A86C01C" w:rsidR="00B66287" w:rsidRDefault="00B66287" w:rsidP="00B96641">
      <w:pPr>
        <w:spacing w:after="0" w:line="240" w:lineRule="auto"/>
      </w:pPr>
    </w:p>
    <w:p w14:paraId="3A833F2D" w14:textId="77777777" w:rsidR="00543032" w:rsidRPr="00543032" w:rsidRDefault="00543032" w:rsidP="00543032">
      <w:pPr>
        <w:suppressAutoHyphens w:val="0"/>
        <w:spacing w:after="160" w:line="259" w:lineRule="auto"/>
        <w:jc w:val="center"/>
        <w:rPr>
          <w:rFonts w:cs="Times New Roman"/>
          <w:b/>
          <w:bCs/>
          <w:sz w:val="24"/>
          <w:szCs w:val="24"/>
          <w:u w:val="single"/>
          <w:lang w:eastAsia="en-US"/>
        </w:rPr>
      </w:pPr>
      <w:r w:rsidRPr="00543032">
        <w:rPr>
          <w:rFonts w:cs="Times New Roman"/>
          <w:b/>
          <w:bCs/>
          <w:sz w:val="24"/>
          <w:szCs w:val="24"/>
          <w:u w:val="single"/>
          <w:lang w:eastAsia="en-US"/>
        </w:rPr>
        <w:t>PROTOKOL O VÝSLEDKU ŘÁDNÝCH VOLEB DO ŠKOLSKÉ RADY ZA ZÁKONNÉ ZÁSTUPCE</w:t>
      </w:r>
    </w:p>
    <w:p w14:paraId="581B7CE9" w14:textId="77777777" w:rsidR="00543032" w:rsidRPr="00543032" w:rsidRDefault="00543032" w:rsidP="00543032">
      <w:pPr>
        <w:suppressAutoHyphens w:val="0"/>
        <w:spacing w:after="160" w:line="259" w:lineRule="auto"/>
        <w:jc w:val="center"/>
        <w:rPr>
          <w:rFonts w:cs="Times New Roman"/>
          <w:b/>
          <w:bCs/>
          <w:sz w:val="24"/>
          <w:szCs w:val="24"/>
          <w:u w:val="single"/>
          <w:lang w:eastAsia="en-US"/>
        </w:rPr>
      </w:pPr>
    </w:p>
    <w:p w14:paraId="3193CF23" w14:textId="77777777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543032">
        <w:rPr>
          <w:rFonts w:cs="Times New Roman"/>
          <w:sz w:val="24"/>
          <w:szCs w:val="24"/>
          <w:lang w:eastAsia="en-US"/>
        </w:rPr>
        <w:t>Na základě ukončení funkčního období z důvodu stanoveného v § 167 odst. 9 písm. f) zákona č. 561/2004 Sb.</w:t>
      </w:r>
    </w:p>
    <w:p w14:paraId="0E7E390D" w14:textId="77777777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</w:p>
    <w:p w14:paraId="1B5F5834" w14:textId="77777777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543032">
        <w:rPr>
          <w:rFonts w:cs="Times New Roman"/>
          <w:sz w:val="24"/>
          <w:szCs w:val="24"/>
          <w:lang w:eastAsia="en-US"/>
        </w:rPr>
        <w:t>Hlasování proběhlo 19. – 20. 9. 2022 tajně podle volebního řádu ŠR zřizované obcí Tečovice.</w:t>
      </w:r>
    </w:p>
    <w:p w14:paraId="33C78A60" w14:textId="77777777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</w:p>
    <w:p w14:paraId="0914434B" w14:textId="77777777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b/>
          <w:bCs/>
          <w:sz w:val="24"/>
          <w:szCs w:val="24"/>
          <w:lang w:eastAsia="en-US"/>
        </w:rPr>
      </w:pPr>
      <w:r w:rsidRPr="00543032">
        <w:rPr>
          <w:rFonts w:cs="Times New Roman"/>
          <w:b/>
          <w:bCs/>
          <w:sz w:val="24"/>
          <w:szCs w:val="24"/>
          <w:lang w:eastAsia="en-US"/>
        </w:rPr>
        <w:t>Počet platných hlasů:         48</w:t>
      </w:r>
    </w:p>
    <w:p w14:paraId="6966537C" w14:textId="77777777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543032">
        <w:rPr>
          <w:rFonts w:cs="Times New Roman"/>
          <w:sz w:val="24"/>
          <w:szCs w:val="24"/>
          <w:lang w:eastAsia="en-US"/>
        </w:rPr>
        <w:t>Počet žáků školy:                 77</w:t>
      </w:r>
    </w:p>
    <w:p w14:paraId="159DA194" w14:textId="77777777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543032">
        <w:rPr>
          <w:rFonts w:cs="Times New Roman"/>
          <w:sz w:val="24"/>
          <w:szCs w:val="24"/>
          <w:lang w:eastAsia="en-US"/>
        </w:rPr>
        <w:t>Účast zástupců nezletilých žáků byla 63%. Volba byla platná.</w:t>
      </w:r>
    </w:p>
    <w:p w14:paraId="5B4C62F6" w14:textId="77777777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</w:p>
    <w:p w14:paraId="1C7D5A0D" w14:textId="77777777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543032">
        <w:rPr>
          <w:rFonts w:cs="Times New Roman"/>
          <w:sz w:val="24"/>
          <w:szCs w:val="24"/>
          <w:lang w:eastAsia="en-US"/>
        </w:rPr>
        <w:t>Výsledky:                                                                        počet hlasů</w:t>
      </w:r>
    </w:p>
    <w:p w14:paraId="0FF460AB" w14:textId="77777777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</w:p>
    <w:p w14:paraId="2D2D3F96" w14:textId="77777777" w:rsidR="00543032" w:rsidRPr="00543032" w:rsidRDefault="00543032" w:rsidP="00543032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cs="Times New Roman"/>
          <w:b/>
          <w:bCs/>
          <w:sz w:val="24"/>
          <w:szCs w:val="24"/>
          <w:lang w:eastAsia="en-US"/>
        </w:rPr>
      </w:pPr>
      <w:r w:rsidRPr="00543032">
        <w:rPr>
          <w:rFonts w:cs="Times New Roman"/>
          <w:b/>
          <w:bCs/>
          <w:sz w:val="24"/>
          <w:szCs w:val="24"/>
          <w:lang w:eastAsia="en-US"/>
        </w:rPr>
        <w:t>Dostálová Markéta                                                17</w:t>
      </w:r>
    </w:p>
    <w:p w14:paraId="3BED3190" w14:textId="77777777" w:rsidR="00543032" w:rsidRPr="00543032" w:rsidRDefault="00543032" w:rsidP="00543032">
      <w:pPr>
        <w:suppressAutoHyphens w:val="0"/>
        <w:spacing w:after="160" w:line="259" w:lineRule="auto"/>
        <w:ind w:left="720"/>
        <w:contextualSpacing/>
        <w:rPr>
          <w:rFonts w:cs="Times New Roman"/>
          <w:b/>
          <w:bCs/>
          <w:sz w:val="24"/>
          <w:szCs w:val="24"/>
          <w:lang w:eastAsia="en-US"/>
        </w:rPr>
      </w:pPr>
    </w:p>
    <w:p w14:paraId="15933383" w14:textId="77777777" w:rsidR="00543032" w:rsidRPr="00543032" w:rsidRDefault="00543032" w:rsidP="00543032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cs="Times New Roman"/>
          <w:b/>
          <w:bCs/>
          <w:sz w:val="24"/>
          <w:szCs w:val="24"/>
          <w:lang w:eastAsia="en-US"/>
        </w:rPr>
      </w:pPr>
      <w:r w:rsidRPr="00543032">
        <w:rPr>
          <w:rFonts w:cs="Times New Roman"/>
          <w:b/>
          <w:bCs/>
          <w:sz w:val="24"/>
          <w:szCs w:val="24"/>
          <w:lang w:eastAsia="en-US"/>
        </w:rPr>
        <w:t>Váňová Eva                                                              12</w:t>
      </w:r>
    </w:p>
    <w:p w14:paraId="4B2BE608" w14:textId="77777777" w:rsidR="00543032" w:rsidRPr="00543032" w:rsidRDefault="00543032" w:rsidP="00543032">
      <w:pPr>
        <w:suppressAutoHyphens w:val="0"/>
        <w:spacing w:after="160" w:line="259" w:lineRule="auto"/>
        <w:ind w:left="720"/>
        <w:contextualSpacing/>
        <w:rPr>
          <w:rFonts w:cs="Times New Roman"/>
          <w:b/>
          <w:bCs/>
          <w:sz w:val="24"/>
          <w:szCs w:val="24"/>
          <w:lang w:eastAsia="en-US"/>
        </w:rPr>
      </w:pPr>
    </w:p>
    <w:p w14:paraId="6E2498A5" w14:textId="77777777" w:rsidR="00543032" w:rsidRPr="00543032" w:rsidRDefault="00543032" w:rsidP="00543032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cs="Times New Roman"/>
          <w:b/>
          <w:bCs/>
          <w:sz w:val="24"/>
          <w:szCs w:val="24"/>
          <w:lang w:eastAsia="en-US"/>
        </w:rPr>
      </w:pPr>
      <w:r w:rsidRPr="00543032">
        <w:rPr>
          <w:rFonts w:cs="Times New Roman"/>
          <w:b/>
          <w:bCs/>
          <w:sz w:val="24"/>
          <w:szCs w:val="24"/>
          <w:lang w:eastAsia="en-US"/>
        </w:rPr>
        <w:t>Seberová Aneta                                                      10</w:t>
      </w:r>
    </w:p>
    <w:p w14:paraId="0D00E6AF" w14:textId="77777777" w:rsidR="00543032" w:rsidRPr="00543032" w:rsidRDefault="00543032" w:rsidP="00543032">
      <w:pPr>
        <w:suppressAutoHyphens w:val="0"/>
        <w:spacing w:after="160" w:line="259" w:lineRule="auto"/>
        <w:ind w:left="720"/>
        <w:contextualSpacing/>
        <w:rPr>
          <w:rFonts w:cs="Times New Roman"/>
          <w:b/>
          <w:bCs/>
          <w:sz w:val="24"/>
          <w:szCs w:val="24"/>
          <w:lang w:eastAsia="en-US"/>
        </w:rPr>
      </w:pPr>
    </w:p>
    <w:p w14:paraId="769E7B0C" w14:textId="77777777" w:rsidR="00543032" w:rsidRPr="00543032" w:rsidRDefault="00543032" w:rsidP="00543032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cs="Times New Roman"/>
          <w:b/>
          <w:bCs/>
          <w:sz w:val="24"/>
          <w:szCs w:val="24"/>
          <w:lang w:eastAsia="en-US"/>
        </w:rPr>
      </w:pPr>
      <w:r w:rsidRPr="00543032">
        <w:rPr>
          <w:rFonts w:cs="Times New Roman"/>
          <w:b/>
          <w:bCs/>
          <w:sz w:val="24"/>
          <w:szCs w:val="24"/>
          <w:lang w:eastAsia="en-US"/>
        </w:rPr>
        <w:t xml:space="preserve">Muchová Hana                                                          9 </w:t>
      </w:r>
    </w:p>
    <w:p w14:paraId="38E37365" w14:textId="77777777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b/>
          <w:bCs/>
          <w:sz w:val="24"/>
          <w:szCs w:val="24"/>
          <w:lang w:eastAsia="en-US"/>
        </w:rPr>
      </w:pPr>
    </w:p>
    <w:p w14:paraId="08CEC33C" w14:textId="77777777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543032">
        <w:rPr>
          <w:rFonts w:cs="Times New Roman"/>
          <w:sz w:val="24"/>
          <w:szCs w:val="24"/>
          <w:lang w:eastAsia="en-US"/>
        </w:rPr>
        <w:t>Kandidát s nejvyšším počtem platných hlasů je tímto zvolen za řádného člena ŠR, se členstvím souhlasí a zákonné zástupce bude zastupovat v tříletém funkčním období.</w:t>
      </w:r>
    </w:p>
    <w:p w14:paraId="59615CEB" w14:textId="77777777" w:rsidR="00E17CB7" w:rsidRDefault="00E17CB7" w:rsidP="00543032">
      <w:pPr>
        <w:suppressAutoHyphens w:val="0"/>
        <w:spacing w:after="160" w:line="259" w:lineRule="auto"/>
        <w:rPr>
          <w:rFonts w:cs="Times New Roman"/>
          <w:b/>
          <w:bCs/>
          <w:sz w:val="24"/>
          <w:szCs w:val="24"/>
          <w:lang w:eastAsia="en-US"/>
        </w:rPr>
      </w:pPr>
    </w:p>
    <w:p w14:paraId="7F248A98" w14:textId="6E269650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b/>
          <w:bCs/>
          <w:sz w:val="24"/>
          <w:szCs w:val="24"/>
          <w:lang w:eastAsia="en-US"/>
        </w:rPr>
      </w:pPr>
      <w:r w:rsidRPr="00543032">
        <w:rPr>
          <w:rFonts w:cs="Times New Roman"/>
          <w:b/>
          <w:bCs/>
          <w:sz w:val="24"/>
          <w:szCs w:val="24"/>
          <w:lang w:eastAsia="en-US"/>
        </w:rPr>
        <w:t>Zápis ověřila volební komise:</w:t>
      </w:r>
    </w:p>
    <w:p w14:paraId="37E5D318" w14:textId="77777777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543032">
        <w:rPr>
          <w:rFonts w:cs="Times New Roman"/>
          <w:sz w:val="24"/>
          <w:szCs w:val="24"/>
          <w:lang w:eastAsia="en-US"/>
        </w:rPr>
        <w:t>Mgr. Monika Novosádová …………………………………………………………</w:t>
      </w:r>
    </w:p>
    <w:p w14:paraId="06E00C86" w14:textId="77777777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543032">
        <w:rPr>
          <w:rFonts w:cs="Times New Roman"/>
          <w:sz w:val="24"/>
          <w:szCs w:val="24"/>
          <w:lang w:eastAsia="en-US"/>
        </w:rPr>
        <w:t>Mgr. Iva Hájková ………………………………………………………………………</w:t>
      </w:r>
    </w:p>
    <w:p w14:paraId="5C4D2B1F" w14:textId="77777777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543032">
        <w:rPr>
          <w:rFonts w:cs="Times New Roman"/>
          <w:sz w:val="24"/>
          <w:szCs w:val="24"/>
          <w:lang w:eastAsia="en-US"/>
        </w:rPr>
        <w:t>Denisa Hanušová …………………………………………………………………</w:t>
      </w:r>
    </w:p>
    <w:p w14:paraId="4C121E70" w14:textId="77777777" w:rsidR="00E17CB7" w:rsidRDefault="00E17CB7" w:rsidP="00543032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</w:p>
    <w:p w14:paraId="1383F01D" w14:textId="77928C02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543032">
        <w:rPr>
          <w:rFonts w:cs="Times New Roman"/>
          <w:sz w:val="24"/>
          <w:szCs w:val="24"/>
          <w:lang w:eastAsia="en-US"/>
        </w:rPr>
        <w:t xml:space="preserve">Zpracovala: </w:t>
      </w:r>
      <w:r w:rsidR="00E17CB7">
        <w:rPr>
          <w:rFonts w:cs="Times New Roman"/>
          <w:sz w:val="24"/>
          <w:szCs w:val="24"/>
          <w:lang w:eastAsia="en-US"/>
        </w:rPr>
        <w:t>M</w:t>
      </w:r>
      <w:r w:rsidRPr="00543032">
        <w:rPr>
          <w:rFonts w:cs="Times New Roman"/>
          <w:sz w:val="24"/>
          <w:szCs w:val="24"/>
          <w:lang w:eastAsia="en-US"/>
        </w:rPr>
        <w:t>gr. Monika Novosádová</w:t>
      </w:r>
    </w:p>
    <w:p w14:paraId="479F533D" w14:textId="77777777" w:rsidR="00543032" w:rsidRPr="00543032" w:rsidRDefault="00543032" w:rsidP="00543032">
      <w:pPr>
        <w:suppressAutoHyphens w:val="0"/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543032">
        <w:rPr>
          <w:rFonts w:cs="Times New Roman"/>
          <w:sz w:val="24"/>
          <w:szCs w:val="24"/>
          <w:lang w:eastAsia="en-US"/>
        </w:rPr>
        <w:t>Ředitelka školy: Mgr. Marie Zapletalová</w:t>
      </w:r>
    </w:p>
    <w:p w14:paraId="3E84B23C" w14:textId="77777777" w:rsidR="002D122B" w:rsidRDefault="002D122B" w:rsidP="00B96641">
      <w:pPr>
        <w:spacing w:after="0" w:line="240" w:lineRule="auto"/>
      </w:pPr>
    </w:p>
    <w:sectPr w:rsidR="002D12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1031" w14:textId="77777777" w:rsidR="00D31D7C" w:rsidRDefault="00D31D7C" w:rsidP="00481567">
      <w:pPr>
        <w:spacing w:after="0" w:line="240" w:lineRule="auto"/>
      </w:pPr>
      <w:r>
        <w:separator/>
      </w:r>
    </w:p>
  </w:endnote>
  <w:endnote w:type="continuationSeparator" w:id="0">
    <w:p w14:paraId="7254ECC7" w14:textId="77777777" w:rsidR="00D31D7C" w:rsidRDefault="00D31D7C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99E3" w14:textId="77777777" w:rsidR="00D31D7C" w:rsidRDefault="00D31D7C" w:rsidP="00481567">
      <w:pPr>
        <w:spacing w:after="0" w:line="240" w:lineRule="auto"/>
      </w:pPr>
      <w:r>
        <w:separator/>
      </w:r>
    </w:p>
  </w:footnote>
  <w:footnote w:type="continuationSeparator" w:id="0">
    <w:p w14:paraId="24681E8B" w14:textId="77777777" w:rsidR="00D31D7C" w:rsidRDefault="00D31D7C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2F7E" w14:textId="77777777" w:rsidR="00481567" w:rsidRPr="00987BC9" w:rsidRDefault="00481567" w:rsidP="00987BC9">
    <w:pPr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0344835" wp14:editId="00C2F665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BC9">
      <w:rPr>
        <w:rFonts w:asciiTheme="majorHAnsi" w:hAnsiTheme="majorHAnsi"/>
        <w:sz w:val="24"/>
        <w:szCs w:val="24"/>
      </w:rPr>
      <w:t>ZÁKLADNÍ ŠKOLA A MATEŘSKÁ ŠKOLA TEČOVICE, PŘÍSPĚVKOVÁ ORGANIZACE</w:t>
    </w:r>
  </w:p>
  <w:p w14:paraId="054ADFB3" w14:textId="77777777" w:rsidR="00481567" w:rsidRDefault="00481567">
    <w:pPr>
      <w:pStyle w:val="Zhlav"/>
    </w:pPr>
    <w:r>
      <w:rPr>
        <w:rFonts w:asciiTheme="majorHAnsi" w:hAnsiTheme="majorHAnsi"/>
        <w:sz w:val="24"/>
        <w:szCs w:val="24"/>
      </w:rPr>
      <w:tab/>
    </w:r>
    <w:r w:rsidRPr="00987BC9">
      <w:rPr>
        <w:rFonts w:asciiTheme="majorHAnsi" w:hAnsiTheme="majorHAnsi"/>
        <w:sz w:val="24"/>
        <w:szCs w:val="24"/>
      </w:rPr>
      <w:t xml:space="preserve">TEČOVICE 112, 763 02 ZLÍN 4 </w:t>
    </w:r>
  </w:p>
  <w:p w14:paraId="2474914C" w14:textId="77777777"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EF5"/>
    <w:multiLevelType w:val="hybridMultilevel"/>
    <w:tmpl w:val="1B305EB0"/>
    <w:lvl w:ilvl="0" w:tplc="CF76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5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67"/>
    <w:rsid w:val="00077E08"/>
    <w:rsid w:val="00100B00"/>
    <w:rsid w:val="001B2E3F"/>
    <w:rsid w:val="00212D8A"/>
    <w:rsid w:val="0025320F"/>
    <w:rsid w:val="002664B5"/>
    <w:rsid w:val="002D122B"/>
    <w:rsid w:val="002D328F"/>
    <w:rsid w:val="002D3580"/>
    <w:rsid w:val="00337C19"/>
    <w:rsid w:val="00396711"/>
    <w:rsid w:val="00396A57"/>
    <w:rsid w:val="003A5ED2"/>
    <w:rsid w:val="00420BCA"/>
    <w:rsid w:val="00481567"/>
    <w:rsid w:val="004824FB"/>
    <w:rsid w:val="00492651"/>
    <w:rsid w:val="00543032"/>
    <w:rsid w:val="00564A0F"/>
    <w:rsid w:val="00646172"/>
    <w:rsid w:val="00657998"/>
    <w:rsid w:val="00714132"/>
    <w:rsid w:val="00722705"/>
    <w:rsid w:val="007E7A42"/>
    <w:rsid w:val="00876DBF"/>
    <w:rsid w:val="009F4702"/>
    <w:rsid w:val="00A02F88"/>
    <w:rsid w:val="00A52546"/>
    <w:rsid w:val="00A62A7F"/>
    <w:rsid w:val="00A72EED"/>
    <w:rsid w:val="00AE04B8"/>
    <w:rsid w:val="00B66287"/>
    <w:rsid w:val="00B96641"/>
    <w:rsid w:val="00BE2CA0"/>
    <w:rsid w:val="00C11E1E"/>
    <w:rsid w:val="00C307FC"/>
    <w:rsid w:val="00C31976"/>
    <w:rsid w:val="00C91879"/>
    <w:rsid w:val="00CA4267"/>
    <w:rsid w:val="00CB382D"/>
    <w:rsid w:val="00D31D7C"/>
    <w:rsid w:val="00DA6D68"/>
    <w:rsid w:val="00DB6EA8"/>
    <w:rsid w:val="00E17CB7"/>
    <w:rsid w:val="00E42F5B"/>
    <w:rsid w:val="00E82223"/>
    <w:rsid w:val="00EB116C"/>
    <w:rsid w:val="00EB5DA9"/>
    <w:rsid w:val="00EC6D12"/>
    <w:rsid w:val="00F06A1A"/>
    <w:rsid w:val="00F54E3B"/>
    <w:rsid w:val="00F6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55E9"/>
  <w15:docId w15:val="{FADEA854-A568-4D9E-BEA6-7B74BC8D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Monika Novosádová, ZŠ a MŠ Tečovice</cp:lastModifiedBy>
  <cp:revision>6</cp:revision>
  <cp:lastPrinted>2016-09-09T08:53:00Z</cp:lastPrinted>
  <dcterms:created xsi:type="dcterms:W3CDTF">2022-09-21T09:43:00Z</dcterms:created>
  <dcterms:modified xsi:type="dcterms:W3CDTF">2022-09-22T05:39:00Z</dcterms:modified>
</cp:coreProperties>
</file>