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4A6E3" w14:textId="77777777" w:rsidR="005E3D58" w:rsidRPr="005E3D58" w:rsidRDefault="005E3D58" w:rsidP="005E3D58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5E3D58">
        <w:rPr>
          <w:b/>
          <w:bCs/>
          <w:color w:val="FF0000"/>
          <w:sz w:val="28"/>
          <w:szCs w:val="28"/>
          <w:u w:val="single"/>
        </w:rPr>
        <w:t>Keltové</w:t>
      </w:r>
    </w:p>
    <w:p w14:paraId="29E3269C" w14:textId="77777777" w:rsidR="005E3D58" w:rsidRPr="005E3D58" w:rsidRDefault="005E3D58" w:rsidP="005E3D58">
      <w:pPr>
        <w:rPr>
          <w:sz w:val="24"/>
          <w:szCs w:val="24"/>
        </w:rPr>
      </w:pPr>
      <w:r w:rsidRPr="005E3D58">
        <w:rPr>
          <w:sz w:val="24"/>
          <w:szCs w:val="24"/>
        </w:rPr>
        <w:t>(4. stol. př. n. l.)</w:t>
      </w:r>
    </w:p>
    <w:p w14:paraId="0A4D07D7" w14:textId="77777777" w:rsidR="005E3D58" w:rsidRPr="005E3D58" w:rsidRDefault="005E3D58" w:rsidP="005E3D5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E3D58">
        <w:rPr>
          <w:sz w:val="24"/>
          <w:szCs w:val="24"/>
        </w:rPr>
        <w:t>pronikali na naše území ve 4. století před naším letopočtem</w:t>
      </w:r>
    </w:p>
    <w:p w14:paraId="48327C6D" w14:textId="77777777" w:rsidR="005E3D58" w:rsidRPr="005E3D58" w:rsidRDefault="005E3D58" w:rsidP="005E3D5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E3D58">
        <w:rPr>
          <w:sz w:val="24"/>
          <w:szCs w:val="24"/>
        </w:rPr>
        <w:t>pravděpodobně přicházeli ze západní části střední Evropy</w:t>
      </w:r>
    </w:p>
    <w:p w14:paraId="53DC39B6" w14:textId="77777777" w:rsidR="005E3D58" w:rsidRPr="005E3D58" w:rsidRDefault="005E3D58" w:rsidP="005E3D5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E3D58">
        <w:rPr>
          <w:sz w:val="24"/>
          <w:szCs w:val="24"/>
        </w:rPr>
        <w:t>bylo to první obyvatelstvo na našem území, o kterém máme</w:t>
      </w:r>
      <w:r w:rsidRPr="005E3D58">
        <w:rPr>
          <w:sz w:val="24"/>
          <w:szCs w:val="24"/>
        </w:rPr>
        <w:t xml:space="preserve"> </w:t>
      </w:r>
      <w:r w:rsidRPr="005E3D58">
        <w:rPr>
          <w:sz w:val="24"/>
          <w:szCs w:val="24"/>
        </w:rPr>
        <w:t>písemné zprávy</w:t>
      </w:r>
    </w:p>
    <w:p w14:paraId="429EEC56" w14:textId="77777777" w:rsidR="005E3D58" w:rsidRPr="005E3D58" w:rsidRDefault="005E3D58" w:rsidP="005E3D5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E3D58">
        <w:rPr>
          <w:sz w:val="24"/>
          <w:szCs w:val="24"/>
        </w:rPr>
        <w:t xml:space="preserve">české země osídlili Bójové (Čechy = Bohemia), slovenské oblasti osídlili </w:t>
      </w:r>
      <w:proofErr w:type="spellStart"/>
      <w:r w:rsidRPr="005E3D58">
        <w:rPr>
          <w:sz w:val="24"/>
          <w:szCs w:val="24"/>
        </w:rPr>
        <w:t>Kotini</w:t>
      </w:r>
      <w:proofErr w:type="spellEnd"/>
    </w:p>
    <w:p w14:paraId="65DD6453" w14:textId="77777777" w:rsidR="005E3D58" w:rsidRPr="005E3D58" w:rsidRDefault="005E3D58" w:rsidP="005E3D5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E3D58">
        <w:rPr>
          <w:sz w:val="24"/>
          <w:szCs w:val="24"/>
        </w:rPr>
        <w:t>nálezy v hrobech svědčí o tom, že Keltové byli především bojovníci</w:t>
      </w:r>
    </w:p>
    <w:p w14:paraId="795EB01F" w14:textId="77777777" w:rsidR="005E3D58" w:rsidRPr="005E3D58" w:rsidRDefault="005E3D58" w:rsidP="005E3D5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E3D58">
        <w:rPr>
          <w:sz w:val="24"/>
          <w:szCs w:val="24"/>
        </w:rPr>
        <w:t>Keltové ovládli původní zemědělce žijící na našem území</w:t>
      </w:r>
    </w:p>
    <w:p w14:paraId="40978BA6" w14:textId="77777777" w:rsidR="005E3D58" w:rsidRPr="005E3D58" w:rsidRDefault="005E3D58" w:rsidP="005E3D5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E3D58">
        <w:rPr>
          <w:sz w:val="24"/>
          <w:szCs w:val="24"/>
        </w:rPr>
        <w:t>zabývali se řemeslem (hutnictví, kovářství, kovotepectví, hrnčířství)</w:t>
      </w:r>
    </w:p>
    <w:p w14:paraId="10D538D9" w14:textId="77777777" w:rsidR="005E3D58" w:rsidRPr="005E3D58" w:rsidRDefault="005E3D58" w:rsidP="005E3D5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E3D58">
        <w:rPr>
          <w:sz w:val="24"/>
          <w:szCs w:val="24"/>
        </w:rPr>
        <w:t>dovedli těžit nerostné suroviny (zlato – šperkařství) a železnou rudu (hutnictví</w:t>
      </w:r>
      <w:r w:rsidRPr="005E3D58">
        <w:rPr>
          <w:sz w:val="24"/>
          <w:szCs w:val="24"/>
        </w:rPr>
        <w:t xml:space="preserve"> </w:t>
      </w:r>
      <w:r w:rsidRPr="005E3D58">
        <w:rPr>
          <w:sz w:val="24"/>
          <w:szCs w:val="24"/>
        </w:rPr>
        <w:t>– železné kleště, kladiva, hřebíky, radlice apod.)</w:t>
      </w:r>
    </w:p>
    <w:p w14:paraId="5EF292A1" w14:textId="77777777" w:rsidR="005E3D58" w:rsidRPr="005E3D58" w:rsidRDefault="005E3D58" w:rsidP="005E3D5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E3D58">
        <w:rPr>
          <w:sz w:val="24"/>
          <w:szCs w:val="24"/>
        </w:rPr>
        <w:t>vyráběli skleněné ozdoby</w:t>
      </w:r>
    </w:p>
    <w:p w14:paraId="1AF0145D" w14:textId="77777777" w:rsidR="005E3D58" w:rsidRPr="005E3D58" w:rsidRDefault="005E3D58" w:rsidP="005E3D5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E3D58">
        <w:rPr>
          <w:sz w:val="24"/>
          <w:szCs w:val="24"/>
        </w:rPr>
        <w:t>Keltové se zabývali obchodem, tzv. směnný obchod (věc za věc), v</w:t>
      </w:r>
      <w:r w:rsidRPr="005E3D58">
        <w:rPr>
          <w:sz w:val="24"/>
          <w:szCs w:val="24"/>
        </w:rPr>
        <w:t> </w:t>
      </w:r>
      <w:r w:rsidRPr="005E3D58">
        <w:rPr>
          <w:sz w:val="24"/>
          <w:szCs w:val="24"/>
        </w:rPr>
        <w:t>dálkovém</w:t>
      </w:r>
      <w:r w:rsidRPr="005E3D58">
        <w:rPr>
          <w:sz w:val="24"/>
          <w:szCs w:val="24"/>
        </w:rPr>
        <w:t xml:space="preserve"> </w:t>
      </w:r>
      <w:r w:rsidRPr="005E3D58">
        <w:rPr>
          <w:sz w:val="24"/>
          <w:szCs w:val="24"/>
        </w:rPr>
        <w:t xml:space="preserve">obchodě se používaly mince duhovky a </w:t>
      </w:r>
      <w:proofErr w:type="spellStart"/>
      <w:r w:rsidRPr="005E3D58">
        <w:rPr>
          <w:sz w:val="24"/>
          <w:szCs w:val="24"/>
        </w:rPr>
        <w:t>biateky</w:t>
      </w:r>
      <w:proofErr w:type="spellEnd"/>
      <w:r w:rsidRPr="005E3D58">
        <w:rPr>
          <w:sz w:val="24"/>
          <w:szCs w:val="24"/>
        </w:rPr>
        <w:t xml:space="preserve"> (</w:t>
      </w:r>
      <w:proofErr w:type="spellStart"/>
      <w:r w:rsidRPr="005E3D58">
        <w:rPr>
          <w:sz w:val="24"/>
          <w:szCs w:val="24"/>
        </w:rPr>
        <w:t>Biatec</w:t>
      </w:r>
      <w:proofErr w:type="spellEnd"/>
      <w:r w:rsidRPr="005E3D58">
        <w:rPr>
          <w:sz w:val="24"/>
          <w:szCs w:val="24"/>
        </w:rPr>
        <w:t xml:space="preserve"> bylo jedno ze jmen, která</w:t>
      </w:r>
      <w:r w:rsidRPr="005E3D58">
        <w:rPr>
          <w:sz w:val="24"/>
          <w:szCs w:val="24"/>
        </w:rPr>
        <w:t xml:space="preserve"> </w:t>
      </w:r>
      <w:r w:rsidRPr="005E3D58">
        <w:rPr>
          <w:sz w:val="24"/>
          <w:szCs w:val="24"/>
        </w:rPr>
        <w:t>se objevila na zlatých mincích ražených v dnešní Bratislavě)</w:t>
      </w:r>
      <w:r w:rsidRPr="005E3D58">
        <w:rPr>
          <w:sz w:val="24"/>
          <w:szCs w:val="24"/>
        </w:rPr>
        <w:t>.</w:t>
      </w:r>
      <w:r w:rsidRPr="005E3D58">
        <w:rPr>
          <w:sz w:val="24"/>
          <w:szCs w:val="24"/>
        </w:rPr>
        <w:t xml:space="preserve"> Keltové udržovali čilý styk s řeckým a římským světem.</w:t>
      </w:r>
    </w:p>
    <w:p w14:paraId="074A0084" w14:textId="77777777" w:rsidR="005E3D58" w:rsidRPr="005E3D58" w:rsidRDefault="005E3D58" w:rsidP="005E3D58">
      <w:pPr>
        <w:rPr>
          <w:color w:val="FF0000"/>
          <w:sz w:val="24"/>
          <w:szCs w:val="24"/>
          <w:u w:val="single"/>
        </w:rPr>
      </w:pPr>
      <w:r w:rsidRPr="005E3D58">
        <w:rPr>
          <w:color w:val="FF0000"/>
          <w:sz w:val="24"/>
          <w:szCs w:val="24"/>
          <w:u w:val="single"/>
        </w:rPr>
        <w:t>Oppidum</w:t>
      </w:r>
    </w:p>
    <w:p w14:paraId="3D027B6E" w14:textId="77777777" w:rsidR="005E3D58" w:rsidRPr="005E3D58" w:rsidRDefault="005E3D58" w:rsidP="005E3D5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5E3D58">
        <w:rPr>
          <w:sz w:val="24"/>
          <w:szCs w:val="24"/>
        </w:rPr>
        <w:t>střediska řemesel, obchodu, správy a sídlo</w:t>
      </w:r>
      <w:r w:rsidRPr="005E3D58">
        <w:rPr>
          <w:sz w:val="24"/>
          <w:szCs w:val="24"/>
        </w:rPr>
        <w:t xml:space="preserve"> </w:t>
      </w:r>
      <w:r w:rsidRPr="005E3D58">
        <w:rPr>
          <w:sz w:val="24"/>
          <w:szCs w:val="24"/>
        </w:rPr>
        <w:t>vládnoucí vrstvy</w:t>
      </w:r>
    </w:p>
    <w:p w14:paraId="2345FCA3" w14:textId="77777777" w:rsidR="005E3D58" w:rsidRPr="005E3D58" w:rsidRDefault="005E3D58" w:rsidP="005E3D5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5E3D58">
        <w:rPr>
          <w:sz w:val="24"/>
          <w:szCs w:val="24"/>
        </w:rPr>
        <w:t>byla zde i pohřebiště a svatyně (sídlo kněží)</w:t>
      </w:r>
    </w:p>
    <w:p w14:paraId="4EF9AC3E" w14:textId="77777777" w:rsidR="005E3D58" w:rsidRPr="005E3D58" w:rsidRDefault="005E3D58" w:rsidP="005E3D5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5E3D58">
        <w:rPr>
          <w:sz w:val="24"/>
          <w:szCs w:val="24"/>
        </w:rPr>
        <w:t>žilo zde několik set až tisíc obyvatel</w:t>
      </w:r>
    </w:p>
    <w:p w14:paraId="5B5194BF" w14:textId="77777777" w:rsidR="003371D8" w:rsidRDefault="005E3D58" w:rsidP="005E3D5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5E3D58">
        <w:rPr>
          <w:sz w:val="24"/>
          <w:szCs w:val="24"/>
        </w:rPr>
        <w:t>byla obehnána hradbou z kamene chráněnou</w:t>
      </w:r>
      <w:r w:rsidRPr="005E3D58">
        <w:rPr>
          <w:sz w:val="24"/>
          <w:szCs w:val="24"/>
        </w:rPr>
        <w:t xml:space="preserve"> </w:t>
      </w:r>
      <w:r w:rsidRPr="005E3D58">
        <w:rPr>
          <w:sz w:val="24"/>
          <w:szCs w:val="24"/>
        </w:rPr>
        <w:t>hliněnými valy</w:t>
      </w:r>
    </w:p>
    <w:p w14:paraId="63C45580" w14:textId="77777777" w:rsidR="005E3D58" w:rsidRDefault="005E3D58" w:rsidP="005E3D58">
      <w:pPr>
        <w:rPr>
          <w:sz w:val="24"/>
          <w:szCs w:val="24"/>
        </w:rPr>
      </w:pPr>
    </w:p>
    <w:p w14:paraId="7E1101D6" w14:textId="77777777" w:rsidR="005E3D58" w:rsidRPr="005E3D58" w:rsidRDefault="005E3D58" w:rsidP="005E3D58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6D8075FC" wp14:editId="743B3F80">
            <wp:extent cx="2411689" cy="1866900"/>
            <wp:effectExtent l="0" t="0" r="825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920" cy="1888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>
        <w:rPr>
          <w:noProof/>
        </w:rPr>
        <w:drawing>
          <wp:inline distT="0" distB="0" distL="0" distR="0" wp14:anchorId="2000148D" wp14:editId="3E213339">
            <wp:extent cx="2879793" cy="1599725"/>
            <wp:effectExtent l="0" t="0" r="0" b="635"/>
            <wp:docPr id="5" name="obrázek 5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707" cy="1604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3D58" w:rsidRPr="005E3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9674B6"/>
    <w:multiLevelType w:val="hybridMultilevel"/>
    <w:tmpl w:val="276812B2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49BE4534"/>
    <w:multiLevelType w:val="hybridMultilevel"/>
    <w:tmpl w:val="46024D22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D58"/>
    <w:rsid w:val="005E3D58"/>
    <w:rsid w:val="00C963AB"/>
    <w:rsid w:val="00E0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EAFBB"/>
  <w15:chartTrackingRefBased/>
  <w15:docId w15:val="{69DEAFF6-931C-405C-AE76-9E49820FE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3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Novosádová, ZŠ a MŠ Tečovice</dc:creator>
  <cp:keywords/>
  <dc:description/>
  <cp:lastModifiedBy>Monika Novosádová, ZŠ a MŠ Tečovice</cp:lastModifiedBy>
  <cp:revision>1</cp:revision>
  <dcterms:created xsi:type="dcterms:W3CDTF">2021-03-05T09:46:00Z</dcterms:created>
  <dcterms:modified xsi:type="dcterms:W3CDTF">2021-03-05T09:53:00Z</dcterms:modified>
</cp:coreProperties>
</file>